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75" w:rsidRDefault="00712C75" w:rsidP="00712C75"/>
    <w:p w:rsidR="00EE15CF" w:rsidRDefault="00EE15CF" w:rsidP="00712C75"/>
    <w:p w:rsidR="00712C75" w:rsidRDefault="00712C75" w:rsidP="00712C75">
      <w:r w:rsidRPr="000C490B">
        <w:rPr>
          <w:noProof/>
          <w:sz w:val="28"/>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11430</wp:posOffset>
            </wp:positionV>
            <wp:extent cx="1163320" cy="1030605"/>
            <wp:effectExtent l="0" t="0" r="0" b="0"/>
            <wp:wrapSquare wrapText="bothSides"/>
            <wp:docPr id="4" name="Рисунок 4" descr="stock-vector-toy-icons-and-banner-set-725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ck-vector-toy-icons-and-banner-set-7255457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667" t="72974" r="25255" b="5405"/>
                    <a:stretch>
                      <a:fillRect/>
                    </a:stretch>
                  </pic:blipFill>
                  <pic:spPr bwMode="auto">
                    <a:xfrm>
                      <a:off x="0" y="0"/>
                      <a:ext cx="1163320" cy="1030605"/>
                    </a:xfrm>
                    <a:prstGeom prst="rect">
                      <a:avLst/>
                    </a:prstGeom>
                    <a:noFill/>
                    <a:ln>
                      <a:noFill/>
                    </a:ln>
                  </pic:spPr>
                </pic:pic>
              </a:graphicData>
            </a:graphic>
          </wp:anchor>
        </w:drawing>
      </w:r>
    </w:p>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r w:rsidRPr="008B6251">
        <w:rPr>
          <w:noProof/>
          <w:color w:val="00B050"/>
        </w:rPr>
        <w:drawing>
          <wp:anchor distT="0" distB="0" distL="114300" distR="114300" simplePos="0" relativeHeight="251661312" behindDoc="0" locked="0" layoutInCell="1" allowOverlap="1">
            <wp:simplePos x="0" y="0"/>
            <wp:positionH relativeFrom="column">
              <wp:posOffset>207010</wp:posOffset>
            </wp:positionH>
            <wp:positionV relativeFrom="paragraph">
              <wp:posOffset>95250</wp:posOffset>
            </wp:positionV>
            <wp:extent cx="1184910" cy="1071245"/>
            <wp:effectExtent l="0" t="0" r="0" b="0"/>
            <wp:wrapSquare wrapText="bothSides"/>
            <wp:docPr id="3" name="Рисунок 3" descr="stock-vector-toy-icons-and-banner-set-725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vector-toy-icons-and-banner-set-7255457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200" t="51340" r="25124" b="27203"/>
                    <a:stretch>
                      <a:fillRect/>
                    </a:stretch>
                  </pic:blipFill>
                  <pic:spPr bwMode="auto">
                    <a:xfrm>
                      <a:off x="0" y="0"/>
                      <a:ext cx="1184910" cy="1071245"/>
                    </a:xfrm>
                    <a:prstGeom prst="rect">
                      <a:avLst/>
                    </a:prstGeom>
                    <a:noFill/>
                    <a:ln>
                      <a:noFill/>
                    </a:ln>
                  </pic:spPr>
                </pic:pic>
              </a:graphicData>
            </a:graphic>
          </wp:anchor>
        </w:drawing>
      </w:r>
    </w:p>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pPr>
        <w:rPr>
          <w:b/>
          <w:i/>
          <w:sz w:val="72"/>
          <w:szCs w:val="72"/>
        </w:rPr>
      </w:pPr>
      <w:r w:rsidRPr="008B6251">
        <w:rPr>
          <w:b/>
          <w:i/>
          <w:color w:val="17365D"/>
          <w:sz w:val="72"/>
          <w:szCs w:val="72"/>
        </w:rPr>
        <w:t>Проект на тему</w:t>
      </w:r>
      <w:r w:rsidRPr="000D7239">
        <w:rPr>
          <w:b/>
          <w:i/>
          <w:sz w:val="72"/>
          <w:szCs w:val="72"/>
        </w:rPr>
        <w:t>:</w:t>
      </w:r>
    </w:p>
    <w:p w:rsidR="00712C75" w:rsidRPr="00EC1477" w:rsidRDefault="00EC1477" w:rsidP="003978E6">
      <w:pPr>
        <w:jc w:val="center"/>
        <w:rPr>
          <w:sz w:val="56"/>
          <w:szCs w:val="56"/>
        </w:rPr>
      </w:pPr>
      <w:r w:rsidRPr="00EC1477">
        <w:rPr>
          <w:b/>
          <w:i/>
          <w:color w:val="00B050"/>
          <w:sz w:val="56"/>
          <w:szCs w:val="56"/>
        </w:rPr>
        <w:t>«Использование дидактических игр</w:t>
      </w:r>
      <w:r w:rsidR="003978E6">
        <w:rPr>
          <w:b/>
          <w:i/>
          <w:color w:val="00B050"/>
          <w:sz w:val="56"/>
          <w:szCs w:val="56"/>
        </w:rPr>
        <w:t xml:space="preserve"> </w:t>
      </w:r>
      <w:r w:rsidRPr="00EC1477">
        <w:rPr>
          <w:b/>
          <w:i/>
          <w:color w:val="00B050"/>
          <w:sz w:val="56"/>
          <w:szCs w:val="56"/>
        </w:rPr>
        <w:t>в</w:t>
      </w:r>
      <w:r w:rsidR="003978E6">
        <w:rPr>
          <w:b/>
          <w:i/>
          <w:color w:val="00B050"/>
          <w:sz w:val="56"/>
          <w:szCs w:val="56"/>
        </w:rPr>
        <w:t xml:space="preserve"> </w:t>
      </w:r>
      <w:r w:rsidRPr="00EC1477">
        <w:rPr>
          <w:b/>
          <w:i/>
          <w:color w:val="00B050"/>
          <w:sz w:val="56"/>
          <w:szCs w:val="56"/>
        </w:rPr>
        <w:t>процессе формирования</w:t>
      </w:r>
      <w:r w:rsidR="003978E6">
        <w:rPr>
          <w:b/>
          <w:i/>
          <w:color w:val="00B050"/>
          <w:sz w:val="56"/>
          <w:szCs w:val="56"/>
        </w:rPr>
        <w:t xml:space="preserve"> </w:t>
      </w:r>
      <w:r w:rsidRPr="00EC1477">
        <w:rPr>
          <w:b/>
          <w:i/>
          <w:color w:val="00B050"/>
          <w:sz w:val="56"/>
          <w:szCs w:val="56"/>
        </w:rPr>
        <w:t>элементарных математических представлений у дошкольников»</w:t>
      </w:r>
    </w:p>
    <w:p w:rsidR="00712C75" w:rsidRDefault="00712C75" w:rsidP="00712C75">
      <w:r>
        <w:rPr>
          <w:noProof/>
        </w:rPr>
        <w:drawing>
          <wp:anchor distT="0" distB="0" distL="114300" distR="114300" simplePos="0" relativeHeight="251660288" behindDoc="0" locked="0" layoutInCell="1" allowOverlap="1">
            <wp:simplePos x="0" y="0"/>
            <wp:positionH relativeFrom="column">
              <wp:posOffset>254635</wp:posOffset>
            </wp:positionH>
            <wp:positionV relativeFrom="paragraph">
              <wp:posOffset>42545</wp:posOffset>
            </wp:positionV>
            <wp:extent cx="1137285" cy="1045845"/>
            <wp:effectExtent l="0" t="0" r="5715" b="1905"/>
            <wp:wrapSquare wrapText="bothSides"/>
            <wp:docPr id="2" name="Рисунок 2" descr="stock-vector-toy-icons-and-banner-set-725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vector-toy-icons-and-banner-set-7255457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796" t="72974" b="5405"/>
                    <a:stretch>
                      <a:fillRect/>
                    </a:stretch>
                  </pic:blipFill>
                  <pic:spPr bwMode="auto">
                    <a:xfrm>
                      <a:off x="0" y="0"/>
                      <a:ext cx="1137285" cy="1045845"/>
                    </a:xfrm>
                    <a:prstGeom prst="rect">
                      <a:avLst/>
                    </a:prstGeom>
                    <a:noFill/>
                    <a:ln>
                      <a:noFill/>
                    </a:ln>
                  </pic:spPr>
                </pic:pic>
              </a:graphicData>
            </a:graphic>
          </wp:anchor>
        </w:drawing>
      </w:r>
    </w:p>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712C75" w:rsidRDefault="00712C75" w:rsidP="00712C75"/>
    <w:p w:rsidR="001564A9" w:rsidRDefault="00712C75" w:rsidP="00712C75">
      <w:pPr>
        <w:jc w:val="right"/>
        <w:rPr>
          <w:sz w:val="28"/>
        </w:rPr>
      </w:pPr>
      <w:r w:rsidRPr="00E54F15">
        <w:rPr>
          <w:noProof/>
          <w:sz w:val="28"/>
        </w:rPr>
        <w:drawing>
          <wp:anchor distT="0" distB="0" distL="114300" distR="114300" simplePos="0" relativeHeight="251659264" behindDoc="0" locked="0" layoutInCell="1" allowOverlap="1">
            <wp:simplePos x="0" y="0"/>
            <wp:positionH relativeFrom="column">
              <wp:posOffset>254635</wp:posOffset>
            </wp:positionH>
            <wp:positionV relativeFrom="paragraph">
              <wp:posOffset>126365</wp:posOffset>
            </wp:positionV>
            <wp:extent cx="1137285" cy="1058545"/>
            <wp:effectExtent l="0" t="0" r="5715" b="8255"/>
            <wp:wrapSquare wrapText="bothSides"/>
            <wp:docPr id="1" name="Рисунок 1" descr="stock-vector-toy-icons-and-banner-set-7255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vector-toy-icons-and-banner-set-7255457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036" t="51340" b="27203"/>
                    <a:stretch>
                      <a:fillRect/>
                    </a:stretch>
                  </pic:blipFill>
                  <pic:spPr bwMode="auto">
                    <a:xfrm>
                      <a:off x="0" y="0"/>
                      <a:ext cx="1137285" cy="1058545"/>
                    </a:xfrm>
                    <a:prstGeom prst="rect">
                      <a:avLst/>
                    </a:prstGeom>
                    <a:noFill/>
                    <a:ln>
                      <a:noFill/>
                    </a:ln>
                  </pic:spPr>
                </pic:pic>
              </a:graphicData>
            </a:graphic>
          </wp:anchor>
        </w:drawing>
      </w:r>
      <w:r w:rsidRPr="00E54F15">
        <w:rPr>
          <w:sz w:val="28"/>
        </w:rPr>
        <w:t xml:space="preserve">                                                           </w:t>
      </w:r>
    </w:p>
    <w:p w:rsidR="001564A9" w:rsidRDefault="001564A9" w:rsidP="00712C75">
      <w:pPr>
        <w:jc w:val="right"/>
        <w:rPr>
          <w:sz w:val="28"/>
        </w:rPr>
      </w:pPr>
    </w:p>
    <w:p w:rsidR="001564A9" w:rsidRDefault="001564A9" w:rsidP="00712C75">
      <w:pPr>
        <w:jc w:val="right"/>
        <w:rPr>
          <w:sz w:val="28"/>
        </w:rPr>
      </w:pPr>
    </w:p>
    <w:p w:rsidR="001564A9" w:rsidRDefault="001564A9" w:rsidP="00712C75">
      <w:pPr>
        <w:jc w:val="right"/>
        <w:rPr>
          <w:sz w:val="28"/>
        </w:rPr>
      </w:pPr>
    </w:p>
    <w:p w:rsidR="00712C75" w:rsidRPr="003978E6" w:rsidRDefault="003978E6" w:rsidP="003978E6">
      <w:pPr>
        <w:jc w:val="center"/>
        <w:rPr>
          <w:sz w:val="32"/>
          <w:szCs w:val="32"/>
        </w:rPr>
      </w:pPr>
      <w:r>
        <w:rPr>
          <w:sz w:val="28"/>
        </w:rPr>
        <w:t xml:space="preserve">                                                               </w:t>
      </w:r>
      <w:r w:rsidR="00712C75" w:rsidRPr="003978E6">
        <w:rPr>
          <w:sz w:val="32"/>
          <w:szCs w:val="32"/>
        </w:rPr>
        <w:t>Выполнила:</w:t>
      </w:r>
    </w:p>
    <w:p w:rsidR="001564A9" w:rsidRPr="003978E6" w:rsidRDefault="00712C75" w:rsidP="001564A9">
      <w:pPr>
        <w:jc w:val="right"/>
        <w:rPr>
          <w:sz w:val="32"/>
          <w:szCs w:val="32"/>
        </w:rPr>
      </w:pPr>
      <w:r w:rsidRPr="003978E6">
        <w:rPr>
          <w:sz w:val="32"/>
          <w:szCs w:val="32"/>
        </w:rPr>
        <w:t>Додонова Г.В.</w:t>
      </w:r>
    </w:p>
    <w:p w:rsidR="001564A9" w:rsidRDefault="001564A9" w:rsidP="001564A9">
      <w:pPr>
        <w:jc w:val="right"/>
        <w:rPr>
          <w:sz w:val="28"/>
        </w:rPr>
      </w:pPr>
    </w:p>
    <w:p w:rsidR="001564A9" w:rsidRDefault="001564A9" w:rsidP="001564A9">
      <w:pPr>
        <w:jc w:val="right"/>
        <w:rPr>
          <w:sz w:val="28"/>
        </w:rPr>
      </w:pPr>
    </w:p>
    <w:p w:rsidR="001564A9" w:rsidRDefault="001564A9" w:rsidP="001564A9">
      <w:pPr>
        <w:jc w:val="right"/>
        <w:rPr>
          <w:sz w:val="28"/>
        </w:rPr>
      </w:pPr>
    </w:p>
    <w:p w:rsidR="001564A9" w:rsidRDefault="001564A9" w:rsidP="00385202">
      <w:pPr>
        <w:spacing w:line="360" w:lineRule="auto"/>
        <w:jc w:val="center"/>
        <w:rPr>
          <w:sz w:val="28"/>
        </w:rPr>
      </w:pPr>
    </w:p>
    <w:p w:rsidR="001564A9" w:rsidRDefault="001564A9" w:rsidP="00385202">
      <w:pPr>
        <w:spacing w:line="360" w:lineRule="auto"/>
        <w:jc w:val="center"/>
        <w:rPr>
          <w:sz w:val="28"/>
        </w:rPr>
      </w:pPr>
    </w:p>
    <w:p w:rsidR="001564A9" w:rsidRPr="003978E6" w:rsidRDefault="001564A9" w:rsidP="00385202">
      <w:pPr>
        <w:spacing w:line="360" w:lineRule="auto"/>
        <w:jc w:val="center"/>
        <w:rPr>
          <w:sz w:val="32"/>
          <w:szCs w:val="32"/>
        </w:rPr>
      </w:pPr>
      <w:r w:rsidRPr="003978E6">
        <w:rPr>
          <w:sz w:val="32"/>
          <w:szCs w:val="32"/>
        </w:rPr>
        <w:t>Димитровград</w:t>
      </w:r>
      <w:r w:rsidR="003978E6">
        <w:rPr>
          <w:sz w:val="32"/>
          <w:szCs w:val="32"/>
        </w:rPr>
        <w:t xml:space="preserve"> –</w:t>
      </w:r>
      <w:r w:rsidRPr="003978E6">
        <w:rPr>
          <w:sz w:val="32"/>
          <w:szCs w:val="32"/>
        </w:rPr>
        <w:t xml:space="preserve"> 2015</w:t>
      </w:r>
    </w:p>
    <w:p w:rsidR="00385202" w:rsidRDefault="00385202" w:rsidP="003978E6">
      <w:pPr>
        <w:jc w:val="center"/>
        <w:rPr>
          <w:b/>
          <w:sz w:val="32"/>
          <w:szCs w:val="32"/>
        </w:rPr>
      </w:pPr>
      <w:r w:rsidRPr="003978E6">
        <w:rPr>
          <w:b/>
          <w:sz w:val="32"/>
          <w:szCs w:val="32"/>
        </w:rPr>
        <w:lastRenderedPageBreak/>
        <w:t>Паспорт проекта</w:t>
      </w:r>
    </w:p>
    <w:p w:rsidR="003978E6" w:rsidRPr="003978E6" w:rsidRDefault="003978E6" w:rsidP="003978E6">
      <w:pPr>
        <w:jc w:val="center"/>
        <w:rPr>
          <w:b/>
          <w:sz w:val="32"/>
          <w:szCs w:val="32"/>
        </w:rPr>
      </w:pPr>
    </w:p>
    <w:p w:rsidR="00385202" w:rsidRDefault="003978E6" w:rsidP="003978E6">
      <w:pPr>
        <w:jc w:val="both"/>
        <w:rPr>
          <w:sz w:val="32"/>
          <w:szCs w:val="32"/>
        </w:rPr>
      </w:pPr>
      <w:r w:rsidRPr="003978E6">
        <w:rPr>
          <w:b/>
          <w:sz w:val="32"/>
          <w:szCs w:val="32"/>
        </w:rPr>
        <w:t>Название проекта:</w:t>
      </w:r>
      <w:r>
        <w:rPr>
          <w:sz w:val="32"/>
          <w:szCs w:val="32"/>
        </w:rPr>
        <w:t xml:space="preserve"> «И</w:t>
      </w:r>
      <w:r w:rsidRPr="003978E6">
        <w:rPr>
          <w:sz w:val="32"/>
          <w:szCs w:val="32"/>
        </w:rPr>
        <w:t>спользование дидактических игр в процессе формирования элементарных математических представлений у дошкольников»</w:t>
      </w:r>
      <w:r>
        <w:rPr>
          <w:sz w:val="32"/>
          <w:szCs w:val="32"/>
        </w:rPr>
        <w:t>.</w:t>
      </w:r>
    </w:p>
    <w:p w:rsidR="003978E6" w:rsidRPr="003978E6" w:rsidRDefault="003978E6" w:rsidP="003978E6">
      <w:pPr>
        <w:jc w:val="both"/>
        <w:rPr>
          <w:sz w:val="32"/>
          <w:szCs w:val="32"/>
        </w:rPr>
      </w:pPr>
    </w:p>
    <w:p w:rsidR="00385202" w:rsidRPr="003978E6" w:rsidRDefault="003978E6" w:rsidP="003978E6">
      <w:pPr>
        <w:jc w:val="both"/>
        <w:rPr>
          <w:sz w:val="32"/>
          <w:szCs w:val="32"/>
        </w:rPr>
      </w:pPr>
      <w:r w:rsidRPr="003978E6">
        <w:rPr>
          <w:b/>
          <w:sz w:val="32"/>
          <w:szCs w:val="32"/>
        </w:rPr>
        <w:t xml:space="preserve">Разработчик проекта: </w:t>
      </w:r>
      <w:r>
        <w:rPr>
          <w:b/>
          <w:sz w:val="32"/>
          <w:szCs w:val="32"/>
        </w:rPr>
        <w:t>Д</w:t>
      </w:r>
      <w:r>
        <w:rPr>
          <w:sz w:val="32"/>
          <w:szCs w:val="32"/>
        </w:rPr>
        <w:t>одонова Г</w:t>
      </w:r>
      <w:r w:rsidRPr="003978E6">
        <w:rPr>
          <w:sz w:val="32"/>
          <w:szCs w:val="32"/>
        </w:rPr>
        <w:t xml:space="preserve">алина </w:t>
      </w:r>
      <w:r>
        <w:rPr>
          <w:sz w:val="32"/>
          <w:szCs w:val="32"/>
        </w:rPr>
        <w:t>В</w:t>
      </w:r>
      <w:r w:rsidRPr="003978E6">
        <w:rPr>
          <w:sz w:val="32"/>
          <w:szCs w:val="32"/>
        </w:rPr>
        <w:t>алериевна – воспитатель</w:t>
      </w:r>
      <w:r>
        <w:rPr>
          <w:sz w:val="32"/>
          <w:szCs w:val="32"/>
        </w:rPr>
        <w:t>.</w:t>
      </w:r>
    </w:p>
    <w:p w:rsidR="003978E6" w:rsidRDefault="003978E6" w:rsidP="003978E6">
      <w:pPr>
        <w:jc w:val="both"/>
        <w:rPr>
          <w:b/>
          <w:sz w:val="32"/>
          <w:szCs w:val="32"/>
        </w:rPr>
      </w:pPr>
    </w:p>
    <w:p w:rsidR="00385202" w:rsidRPr="003978E6" w:rsidRDefault="00385202" w:rsidP="003978E6">
      <w:pPr>
        <w:jc w:val="both"/>
        <w:rPr>
          <w:sz w:val="32"/>
          <w:szCs w:val="32"/>
        </w:rPr>
      </w:pPr>
      <w:r w:rsidRPr="003978E6">
        <w:rPr>
          <w:b/>
          <w:sz w:val="32"/>
          <w:szCs w:val="32"/>
        </w:rPr>
        <w:t>Проблема:</w:t>
      </w:r>
      <w:r w:rsidR="004E7F04" w:rsidRPr="003978E6">
        <w:rPr>
          <w:sz w:val="32"/>
          <w:szCs w:val="32"/>
        </w:rPr>
        <w:t xml:space="preserve"> Появилась необходимость заняться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w:t>
      </w:r>
      <w:r w:rsidR="003978E6">
        <w:rPr>
          <w:sz w:val="32"/>
          <w:szCs w:val="32"/>
        </w:rPr>
        <w:t>.</w:t>
      </w:r>
      <w:r w:rsidRPr="003978E6">
        <w:rPr>
          <w:b/>
          <w:sz w:val="32"/>
          <w:szCs w:val="32"/>
        </w:rPr>
        <w:t xml:space="preserve"> </w:t>
      </w:r>
    </w:p>
    <w:p w:rsidR="003978E6" w:rsidRDefault="003978E6" w:rsidP="003978E6">
      <w:pPr>
        <w:jc w:val="both"/>
        <w:rPr>
          <w:b/>
          <w:sz w:val="32"/>
          <w:szCs w:val="32"/>
        </w:rPr>
      </w:pPr>
    </w:p>
    <w:p w:rsidR="004E7F04" w:rsidRPr="003978E6" w:rsidRDefault="00385202" w:rsidP="003978E6">
      <w:pPr>
        <w:jc w:val="both"/>
        <w:rPr>
          <w:sz w:val="32"/>
          <w:szCs w:val="32"/>
        </w:rPr>
      </w:pPr>
      <w:r w:rsidRPr="003978E6">
        <w:rPr>
          <w:b/>
          <w:sz w:val="32"/>
          <w:szCs w:val="32"/>
        </w:rPr>
        <w:t>Цель:</w:t>
      </w:r>
      <w:r w:rsidR="004E7F04" w:rsidRPr="003978E6">
        <w:rPr>
          <w:sz w:val="32"/>
          <w:szCs w:val="32"/>
        </w:rPr>
        <w:t xml:space="preserve"> Организовать работу по ФЭМП детей дошкольного возраста в соответствии современными требованиями, с использованием дидактических игр для развития памяти, внимания, воображения, логического мышления.</w:t>
      </w:r>
    </w:p>
    <w:p w:rsidR="00385202" w:rsidRPr="003978E6" w:rsidRDefault="00385202" w:rsidP="003978E6">
      <w:pPr>
        <w:jc w:val="both"/>
        <w:rPr>
          <w:sz w:val="32"/>
          <w:szCs w:val="32"/>
        </w:rPr>
      </w:pPr>
    </w:p>
    <w:p w:rsidR="00385202" w:rsidRPr="003978E6" w:rsidRDefault="00385202" w:rsidP="003978E6">
      <w:pPr>
        <w:jc w:val="both"/>
        <w:rPr>
          <w:b/>
          <w:sz w:val="32"/>
          <w:szCs w:val="32"/>
        </w:rPr>
      </w:pPr>
      <w:r w:rsidRPr="003978E6">
        <w:rPr>
          <w:b/>
          <w:sz w:val="32"/>
          <w:szCs w:val="32"/>
        </w:rPr>
        <w:t xml:space="preserve">Участники проекта: </w:t>
      </w:r>
    </w:p>
    <w:p w:rsidR="00385202" w:rsidRPr="003978E6" w:rsidRDefault="003978E6" w:rsidP="003978E6">
      <w:pPr>
        <w:jc w:val="both"/>
        <w:rPr>
          <w:sz w:val="32"/>
          <w:szCs w:val="32"/>
        </w:rPr>
      </w:pPr>
      <w:r>
        <w:rPr>
          <w:sz w:val="32"/>
          <w:szCs w:val="32"/>
        </w:rPr>
        <w:t>1. Дет</w:t>
      </w:r>
      <w:r w:rsidR="00385202" w:rsidRPr="003978E6">
        <w:rPr>
          <w:sz w:val="32"/>
          <w:szCs w:val="32"/>
        </w:rPr>
        <w:t>и</w:t>
      </w:r>
      <w:r>
        <w:rPr>
          <w:sz w:val="32"/>
          <w:szCs w:val="32"/>
        </w:rPr>
        <w:t xml:space="preserve"> – </w:t>
      </w:r>
      <w:r w:rsidR="00385202" w:rsidRPr="003978E6">
        <w:rPr>
          <w:sz w:val="32"/>
          <w:szCs w:val="32"/>
        </w:rPr>
        <w:t>3</w:t>
      </w:r>
      <w:r>
        <w:rPr>
          <w:sz w:val="32"/>
          <w:szCs w:val="32"/>
        </w:rPr>
        <w:t>-</w:t>
      </w:r>
      <w:r w:rsidR="00385202" w:rsidRPr="003978E6">
        <w:rPr>
          <w:sz w:val="32"/>
          <w:szCs w:val="32"/>
        </w:rPr>
        <w:t>4 лет</w:t>
      </w:r>
      <w:r>
        <w:rPr>
          <w:sz w:val="32"/>
          <w:szCs w:val="32"/>
        </w:rPr>
        <w:t>;</w:t>
      </w:r>
    </w:p>
    <w:p w:rsidR="00385202" w:rsidRPr="003978E6" w:rsidRDefault="003978E6" w:rsidP="003978E6">
      <w:pPr>
        <w:jc w:val="both"/>
        <w:rPr>
          <w:sz w:val="32"/>
          <w:szCs w:val="32"/>
        </w:rPr>
      </w:pPr>
      <w:r>
        <w:rPr>
          <w:sz w:val="32"/>
          <w:szCs w:val="32"/>
        </w:rPr>
        <w:t xml:space="preserve">2. </w:t>
      </w:r>
      <w:r w:rsidR="00385202" w:rsidRPr="003978E6">
        <w:rPr>
          <w:sz w:val="32"/>
          <w:szCs w:val="32"/>
        </w:rPr>
        <w:t>Педагоги группы</w:t>
      </w:r>
      <w:r>
        <w:rPr>
          <w:sz w:val="32"/>
          <w:szCs w:val="32"/>
        </w:rPr>
        <w:t>;</w:t>
      </w:r>
    </w:p>
    <w:p w:rsidR="00385202" w:rsidRPr="003978E6" w:rsidRDefault="003978E6" w:rsidP="003978E6">
      <w:pPr>
        <w:jc w:val="both"/>
        <w:rPr>
          <w:sz w:val="32"/>
          <w:szCs w:val="32"/>
        </w:rPr>
      </w:pPr>
      <w:r>
        <w:rPr>
          <w:sz w:val="32"/>
          <w:szCs w:val="32"/>
        </w:rPr>
        <w:t xml:space="preserve">3. </w:t>
      </w:r>
      <w:r w:rsidR="00385202" w:rsidRPr="003978E6">
        <w:rPr>
          <w:sz w:val="32"/>
          <w:szCs w:val="32"/>
        </w:rPr>
        <w:t>Родители</w:t>
      </w:r>
      <w:r>
        <w:rPr>
          <w:sz w:val="32"/>
          <w:szCs w:val="32"/>
        </w:rPr>
        <w:t>.</w:t>
      </w:r>
    </w:p>
    <w:p w:rsidR="003978E6" w:rsidRDefault="003978E6" w:rsidP="003978E6">
      <w:pPr>
        <w:jc w:val="both"/>
        <w:rPr>
          <w:b/>
          <w:sz w:val="32"/>
          <w:szCs w:val="32"/>
        </w:rPr>
      </w:pPr>
    </w:p>
    <w:p w:rsidR="00385202" w:rsidRPr="003978E6" w:rsidRDefault="00385202" w:rsidP="003978E6">
      <w:pPr>
        <w:jc w:val="both"/>
        <w:rPr>
          <w:b/>
          <w:sz w:val="32"/>
          <w:szCs w:val="32"/>
        </w:rPr>
      </w:pPr>
      <w:r w:rsidRPr="003978E6">
        <w:rPr>
          <w:b/>
          <w:sz w:val="32"/>
          <w:szCs w:val="32"/>
        </w:rPr>
        <w:t xml:space="preserve">Сроки реализации проекта: </w:t>
      </w:r>
    </w:p>
    <w:p w:rsidR="00385202" w:rsidRPr="003978E6" w:rsidRDefault="00385202" w:rsidP="003978E6">
      <w:pPr>
        <w:jc w:val="both"/>
        <w:rPr>
          <w:sz w:val="32"/>
          <w:szCs w:val="32"/>
        </w:rPr>
      </w:pPr>
      <w:r w:rsidRPr="003978E6">
        <w:rPr>
          <w:sz w:val="32"/>
          <w:szCs w:val="32"/>
        </w:rPr>
        <w:t>1 этап – организационно-подготовительный – сентябрь</w:t>
      </w:r>
      <w:r w:rsidR="003978E6">
        <w:rPr>
          <w:sz w:val="32"/>
          <w:szCs w:val="32"/>
        </w:rPr>
        <w:t xml:space="preserve"> 2015 года;</w:t>
      </w:r>
    </w:p>
    <w:p w:rsidR="00385202" w:rsidRPr="003978E6" w:rsidRDefault="00385202" w:rsidP="003978E6">
      <w:pPr>
        <w:jc w:val="both"/>
        <w:rPr>
          <w:sz w:val="32"/>
          <w:szCs w:val="32"/>
        </w:rPr>
      </w:pPr>
      <w:r w:rsidRPr="003978E6">
        <w:rPr>
          <w:sz w:val="32"/>
          <w:szCs w:val="32"/>
        </w:rPr>
        <w:t xml:space="preserve">2 этап </w:t>
      </w:r>
      <w:r w:rsidR="003978E6">
        <w:rPr>
          <w:sz w:val="32"/>
          <w:szCs w:val="32"/>
        </w:rPr>
        <w:t xml:space="preserve">– </w:t>
      </w:r>
      <w:r w:rsidRPr="003978E6">
        <w:rPr>
          <w:sz w:val="32"/>
          <w:szCs w:val="32"/>
        </w:rPr>
        <w:t>основной – октябрь</w:t>
      </w:r>
      <w:r w:rsidR="003978E6">
        <w:rPr>
          <w:sz w:val="32"/>
          <w:szCs w:val="32"/>
        </w:rPr>
        <w:t xml:space="preserve"> 2015 года – </w:t>
      </w:r>
      <w:r w:rsidRPr="003978E6">
        <w:rPr>
          <w:sz w:val="32"/>
          <w:szCs w:val="32"/>
        </w:rPr>
        <w:t>апрель</w:t>
      </w:r>
      <w:r w:rsidR="003978E6">
        <w:rPr>
          <w:sz w:val="32"/>
          <w:szCs w:val="32"/>
        </w:rPr>
        <w:t xml:space="preserve"> 2016 года;</w:t>
      </w:r>
    </w:p>
    <w:p w:rsidR="00385202" w:rsidRPr="003978E6" w:rsidRDefault="00385202" w:rsidP="003978E6">
      <w:pPr>
        <w:jc w:val="both"/>
        <w:rPr>
          <w:sz w:val="32"/>
          <w:szCs w:val="32"/>
        </w:rPr>
      </w:pPr>
      <w:r w:rsidRPr="003978E6">
        <w:rPr>
          <w:sz w:val="32"/>
          <w:szCs w:val="32"/>
        </w:rPr>
        <w:t>3 этап – заключительный – май</w:t>
      </w:r>
      <w:r w:rsidR="003978E6">
        <w:rPr>
          <w:sz w:val="32"/>
          <w:szCs w:val="32"/>
        </w:rPr>
        <w:t xml:space="preserve"> 2016 года.</w:t>
      </w:r>
    </w:p>
    <w:p w:rsidR="003978E6" w:rsidRDefault="003978E6" w:rsidP="003978E6">
      <w:pPr>
        <w:jc w:val="both"/>
        <w:rPr>
          <w:b/>
          <w:sz w:val="32"/>
          <w:szCs w:val="32"/>
        </w:rPr>
      </w:pPr>
    </w:p>
    <w:p w:rsidR="0070460E" w:rsidRPr="003978E6" w:rsidRDefault="00385202" w:rsidP="003978E6">
      <w:pPr>
        <w:jc w:val="both"/>
        <w:rPr>
          <w:sz w:val="32"/>
          <w:szCs w:val="32"/>
        </w:rPr>
      </w:pPr>
      <w:r w:rsidRPr="003978E6">
        <w:rPr>
          <w:b/>
          <w:sz w:val="32"/>
          <w:szCs w:val="32"/>
        </w:rPr>
        <w:t xml:space="preserve">Ожидаемые результаты: </w:t>
      </w:r>
      <w:r w:rsidRPr="003978E6">
        <w:rPr>
          <w:sz w:val="32"/>
          <w:szCs w:val="32"/>
        </w:rPr>
        <w:t>Ожидаемые результаты ориентированы не только на формирование отдельных математических представлений и понятий у детей,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w:t>
      </w:r>
    </w:p>
    <w:p w:rsidR="0070460E" w:rsidRDefault="003978E6" w:rsidP="003978E6">
      <w:pPr>
        <w:rPr>
          <w:rFonts w:ascii="Arial Narrow" w:hAnsi="Arial Narrow"/>
          <w:i/>
          <w:sz w:val="28"/>
          <w:szCs w:val="36"/>
        </w:rPr>
      </w:pPr>
      <w:r>
        <w:rPr>
          <w:rFonts w:ascii="Arial Narrow" w:hAnsi="Arial Narrow"/>
          <w:i/>
          <w:noProof/>
          <w:sz w:val="28"/>
          <w:szCs w:val="36"/>
        </w:rPr>
        <w:drawing>
          <wp:anchor distT="0" distB="0" distL="114300" distR="114300" simplePos="0" relativeHeight="251684864" behindDoc="0" locked="0" layoutInCell="1" allowOverlap="1">
            <wp:simplePos x="0" y="0"/>
            <wp:positionH relativeFrom="column">
              <wp:posOffset>-871080</wp:posOffset>
            </wp:positionH>
            <wp:positionV relativeFrom="paragraph">
              <wp:posOffset>40244</wp:posOffset>
            </wp:positionV>
            <wp:extent cx="7070519" cy="1769423"/>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0519" cy="1769423"/>
                    </a:xfrm>
                    <a:prstGeom prst="rect">
                      <a:avLst/>
                    </a:prstGeom>
                    <a:noFill/>
                  </pic:spPr>
                </pic:pic>
              </a:graphicData>
            </a:graphic>
          </wp:anchor>
        </w:drawing>
      </w:r>
    </w:p>
    <w:p w:rsidR="0070460E" w:rsidRDefault="0070460E" w:rsidP="003978E6">
      <w:pPr>
        <w:rPr>
          <w:rFonts w:ascii="Arial Narrow" w:hAnsi="Arial Narrow"/>
          <w:i/>
          <w:sz w:val="28"/>
          <w:szCs w:val="36"/>
        </w:rPr>
      </w:pPr>
    </w:p>
    <w:p w:rsidR="001564A9" w:rsidRDefault="0070460E" w:rsidP="003978E6">
      <w:pPr>
        <w:rPr>
          <w:rFonts w:ascii="Arial Narrow" w:hAnsi="Arial Narrow"/>
          <w:i/>
          <w:sz w:val="28"/>
          <w:szCs w:val="36"/>
        </w:rPr>
      </w:pPr>
      <w:r>
        <w:rPr>
          <w:rFonts w:ascii="Arial Narrow" w:hAnsi="Arial Narrow"/>
          <w:i/>
          <w:sz w:val="28"/>
          <w:szCs w:val="36"/>
        </w:rPr>
        <w:t xml:space="preserve">                                                    </w:t>
      </w:r>
    </w:p>
    <w:p w:rsidR="003978E6" w:rsidRDefault="003978E6" w:rsidP="003978E6">
      <w:pPr>
        <w:jc w:val="center"/>
        <w:rPr>
          <w:b/>
          <w:sz w:val="36"/>
          <w:szCs w:val="36"/>
        </w:rPr>
      </w:pPr>
    </w:p>
    <w:p w:rsidR="003978E6" w:rsidRDefault="003978E6" w:rsidP="003978E6">
      <w:pPr>
        <w:jc w:val="center"/>
        <w:rPr>
          <w:b/>
          <w:sz w:val="36"/>
          <w:szCs w:val="36"/>
        </w:rPr>
      </w:pPr>
    </w:p>
    <w:p w:rsidR="00385202" w:rsidRPr="0070460E" w:rsidRDefault="00385202" w:rsidP="003978E6">
      <w:pPr>
        <w:jc w:val="center"/>
        <w:rPr>
          <w:rFonts w:ascii="Arial Narrow" w:hAnsi="Arial Narrow"/>
          <w:i/>
          <w:sz w:val="28"/>
          <w:szCs w:val="36"/>
        </w:rPr>
      </w:pPr>
      <w:r w:rsidRPr="0070460E">
        <w:rPr>
          <w:b/>
          <w:sz w:val="36"/>
          <w:szCs w:val="36"/>
        </w:rPr>
        <w:t>Введение</w:t>
      </w:r>
    </w:p>
    <w:p w:rsidR="0070460E" w:rsidRPr="0070460E" w:rsidRDefault="0070460E" w:rsidP="003978E6">
      <w:pPr>
        <w:rPr>
          <w:b/>
          <w:sz w:val="36"/>
          <w:szCs w:val="36"/>
        </w:rPr>
      </w:pPr>
    </w:p>
    <w:p w:rsidR="003978E6" w:rsidRDefault="00385202" w:rsidP="003978E6">
      <w:pPr>
        <w:ind w:firstLine="708"/>
        <w:jc w:val="both"/>
        <w:rPr>
          <w:sz w:val="32"/>
          <w:szCs w:val="32"/>
        </w:rPr>
      </w:pPr>
      <w:r>
        <w:rPr>
          <w:sz w:val="32"/>
          <w:szCs w:val="32"/>
        </w:rPr>
        <w:t xml:space="preserve">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повышенным вниманием к компьютеризации, желанием сделать процесс обучения более интенсивным, стремление родителей в связи с этим как можно раньше научить ребенка узнавать цифры, считать, решать задачи. </w:t>
      </w:r>
    </w:p>
    <w:p w:rsidR="00385202" w:rsidRDefault="00385202" w:rsidP="003978E6">
      <w:pPr>
        <w:ind w:firstLine="708"/>
        <w:jc w:val="both"/>
        <w:rPr>
          <w:sz w:val="32"/>
          <w:szCs w:val="32"/>
        </w:rPr>
      </w:pPr>
      <w:r>
        <w:rPr>
          <w:sz w:val="32"/>
          <w:szCs w:val="32"/>
        </w:rPr>
        <w:t>Взрослым преследуется главная цель</w:t>
      </w:r>
      <w:r w:rsidR="0095530E">
        <w:rPr>
          <w:sz w:val="32"/>
          <w:szCs w:val="32"/>
        </w:rPr>
        <w:t>: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w:t>
      </w:r>
    </w:p>
    <w:p w:rsidR="0095530E" w:rsidRDefault="0095530E" w:rsidP="003978E6">
      <w:pPr>
        <w:ind w:firstLine="708"/>
        <w:jc w:val="both"/>
        <w:rPr>
          <w:sz w:val="32"/>
          <w:szCs w:val="32"/>
        </w:rPr>
      </w:pPr>
      <w:r>
        <w:rPr>
          <w:sz w:val="32"/>
          <w:szCs w:val="32"/>
        </w:rPr>
        <w:t xml:space="preserve">Но зачастую взрослые спешат дать ребенку набор готовых знаний, </w:t>
      </w:r>
      <w:r w:rsidR="00CD1D9B">
        <w:rPr>
          <w:sz w:val="32"/>
          <w:szCs w:val="32"/>
        </w:rPr>
        <w:t xml:space="preserve">суждений, которые он впитывает </w:t>
      </w:r>
      <w:r>
        <w:rPr>
          <w:sz w:val="32"/>
          <w:szCs w:val="32"/>
        </w:rPr>
        <w:t>как губка. Однако всегда ли это дает ожидаемый результат?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w:t>
      </w:r>
    </w:p>
    <w:p w:rsidR="00C811FA" w:rsidRDefault="0095530E" w:rsidP="003978E6">
      <w:pPr>
        <w:ind w:firstLine="708"/>
        <w:jc w:val="both"/>
        <w:rPr>
          <w:sz w:val="32"/>
          <w:szCs w:val="32"/>
        </w:rPr>
      </w:pPr>
      <w:r>
        <w:rPr>
          <w:sz w:val="32"/>
          <w:szCs w:val="32"/>
        </w:rPr>
        <w:t>Еще древние римляне говорили, что корень учения горек. Но зачем учить с горькими и бесполезными слезами тому, чему можно научить с улыбкой? Если интересно построить урок, корень учения может изменить свой вкус и даже вызвать у детей здоровый аппетит.</w:t>
      </w:r>
    </w:p>
    <w:p w:rsidR="00C811FA" w:rsidRPr="00C811FA" w:rsidRDefault="00C811FA" w:rsidP="003978E6">
      <w:pPr>
        <w:rPr>
          <w:sz w:val="32"/>
          <w:szCs w:val="32"/>
        </w:rPr>
      </w:pPr>
    </w:p>
    <w:p w:rsidR="00C811FA" w:rsidRPr="00C811FA" w:rsidRDefault="00C811FA" w:rsidP="003978E6">
      <w:pPr>
        <w:rPr>
          <w:sz w:val="32"/>
          <w:szCs w:val="32"/>
        </w:rPr>
      </w:pPr>
    </w:p>
    <w:p w:rsidR="00C811FA" w:rsidRPr="00C811FA" w:rsidRDefault="00C811FA" w:rsidP="003978E6">
      <w:pPr>
        <w:rPr>
          <w:sz w:val="32"/>
          <w:szCs w:val="32"/>
        </w:rPr>
      </w:pPr>
    </w:p>
    <w:p w:rsidR="00C811FA" w:rsidRPr="00C811FA" w:rsidRDefault="00C811FA" w:rsidP="003978E6">
      <w:pPr>
        <w:rPr>
          <w:sz w:val="32"/>
          <w:szCs w:val="32"/>
        </w:rPr>
      </w:pPr>
    </w:p>
    <w:p w:rsidR="00C811FA" w:rsidRPr="00C811FA" w:rsidRDefault="00C811FA" w:rsidP="003978E6">
      <w:pPr>
        <w:rPr>
          <w:sz w:val="32"/>
          <w:szCs w:val="32"/>
        </w:rPr>
      </w:pPr>
    </w:p>
    <w:p w:rsidR="00C811FA" w:rsidRDefault="00C811FA" w:rsidP="003978E6">
      <w:pPr>
        <w:rPr>
          <w:sz w:val="32"/>
          <w:szCs w:val="32"/>
        </w:rPr>
      </w:pPr>
    </w:p>
    <w:p w:rsidR="00FF6001" w:rsidRDefault="00FF6001" w:rsidP="003978E6">
      <w:pPr>
        <w:rPr>
          <w:sz w:val="32"/>
          <w:szCs w:val="32"/>
        </w:rPr>
      </w:pPr>
    </w:p>
    <w:p w:rsidR="00FF6001" w:rsidRPr="00C811FA" w:rsidRDefault="003978E6" w:rsidP="003978E6">
      <w:pPr>
        <w:rPr>
          <w:sz w:val="32"/>
          <w:szCs w:val="32"/>
        </w:rPr>
      </w:pPr>
      <w:r>
        <w:rPr>
          <w:noProof/>
          <w:sz w:val="32"/>
          <w:szCs w:val="32"/>
        </w:rPr>
        <w:drawing>
          <wp:anchor distT="0" distB="0" distL="114300" distR="114300" simplePos="0" relativeHeight="251672576" behindDoc="0" locked="0" layoutInCell="1" allowOverlap="1">
            <wp:simplePos x="0" y="0"/>
            <wp:positionH relativeFrom="column">
              <wp:posOffset>-847725</wp:posOffset>
            </wp:positionH>
            <wp:positionV relativeFrom="paragraph">
              <wp:posOffset>13335</wp:posOffset>
            </wp:positionV>
            <wp:extent cx="7070090" cy="1769110"/>
            <wp:effectExtent l="19050" t="0" r="0" b="0"/>
            <wp:wrapNone/>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0090" cy="1769110"/>
                    </a:xfrm>
                    <a:prstGeom prst="rect">
                      <a:avLst/>
                    </a:prstGeom>
                    <a:noFill/>
                  </pic:spPr>
                </pic:pic>
              </a:graphicData>
            </a:graphic>
          </wp:anchor>
        </w:drawing>
      </w:r>
      <w:r w:rsidR="00FF6001">
        <w:rPr>
          <w:noProof/>
          <w:sz w:val="32"/>
          <w:szCs w:val="32"/>
        </w:rPr>
        <w:drawing>
          <wp:anchor distT="0" distB="0" distL="114300" distR="114300" simplePos="0" relativeHeight="251668480" behindDoc="0" locked="0" layoutInCell="1" allowOverlap="1">
            <wp:simplePos x="0" y="0"/>
            <wp:positionH relativeFrom="column">
              <wp:posOffset>605155</wp:posOffset>
            </wp:positionH>
            <wp:positionV relativeFrom="paragraph">
              <wp:posOffset>8553450</wp:posOffset>
            </wp:positionV>
            <wp:extent cx="6162040" cy="154305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162040" cy="1543050"/>
                    </a:xfrm>
                    <a:prstGeom prst="rect">
                      <a:avLst/>
                    </a:prstGeom>
                    <a:noFill/>
                  </pic:spPr>
                </pic:pic>
              </a:graphicData>
            </a:graphic>
          </wp:anchor>
        </w:drawing>
      </w:r>
    </w:p>
    <w:p w:rsidR="00C811FA" w:rsidRPr="00C811FA" w:rsidRDefault="00C811FA" w:rsidP="003978E6">
      <w:pPr>
        <w:rPr>
          <w:sz w:val="32"/>
          <w:szCs w:val="32"/>
        </w:rPr>
      </w:pPr>
    </w:p>
    <w:p w:rsidR="00C811FA" w:rsidRPr="00C811FA" w:rsidRDefault="00C811FA" w:rsidP="003978E6">
      <w:pPr>
        <w:rPr>
          <w:sz w:val="32"/>
          <w:szCs w:val="32"/>
        </w:rPr>
      </w:pPr>
    </w:p>
    <w:p w:rsidR="00C811FA" w:rsidRPr="00C811FA" w:rsidRDefault="00C811FA" w:rsidP="003978E6">
      <w:pPr>
        <w:rPr>
          <w:sz w:val="32"/>
          <w:szCs w:val="32"/>
        </w:rPr>
      </w:pPr>
    </w:p>
    <w:p w:rsidR="00C811FA" w:rsidRDefault="00C811FA" w:rsidP="003978E6">
      <w:pPr>
        <w:rPr>
          <w:sz w:val="32"/>
          <w:szCs w:val="32"/>
        </w:rPr>
      </w:pPr>
    </w:p>
    <w:p w:rsidR="0095530E" w:rsidRDefault="0095530E" w:rsidP="003978E6">
      <w:pPr>
        <w:rPr>
          <w:sz w:val="32"/>
          <w:szCs w:val="32"/>
        </w:rPr>
      </w:pPr>
    </w:p>
    <w:p w:rsidR="00C811FA" w:rsidRPr="0070460E" w:rsidRDefault="00C811FA" w:rsidP="003978E6">
      <w:pPr>
        <w:jc w:val="center"/>
        <w:rPr>
          <w:b/>
          <w:sz w:val="36"/>
          <w:szCs w:val="36"/>
        </w:rPr>
      </w:pPr>
      <w:r w:rsidRPr="0070460E">
        <w:rPr>
          <w:b/>
          <w:sz w:val="36"/>
          <w:szCs w:val="36"/>
        </w:rPr>
        <w:t>Актуальность</w:t>
      </w:r>
    </w:p>
    <w:p w:rsidR="0070460E" w:rsidRDefault="0070460E" w:rsidP="003978E6">
      <w:pPr>
        <w:rPr>
          <w:b/>
          <w:sz w:val="32"/>
          <w:szCs w:val="32"/>
        </w:rPr>
      </w:pPr>
    </w:p>
    <w:p w:rsidR="00C811FA" w:rsidRDefault="00C811FA" w:rsidP="003978E6">
      <w:pPr>
        <w:ind w:firstLine="708"/>
        <w:jc w:val="both"/>
        <w:rPr>
          <w:sz w:val="32"/>
          <w:szCs w:val="32"/>
        </w:rPr>
      </w:pPr>
      <w:r w:rsidRPr="00C811FA">
        <w:rPr>
          <w:sz w:val="32"/>
          <w:szCs w:val="32"/>
        </w:rPr>
        <w:t xml:space="preserve">Сложившаяся </w:t>
      </w:r>
      <w:r>
        <w:rPr>
          <w:sz w:val="32"/>
          <w:szCs w:val="32"/>
        </w:rPr>
        <w:t>система обучения в дошкольном возрасте (содержание, методы), ориентирована в основном на развитие у детей предметных способов действий,</w:t>
      </w:r>
      <w:r w:rsidR="00C177AB">
        <w:rPr>
          <w:sz w:val="32"/>
          <w:szCs w:val="32"/>
        </w:rPr>
        <w:t xml:space="preserve"> </w:t>
      </w:r>
      <w:r>
        <w:rPr>
          <w:sz w:val="32"/>
          <w:szCs w:val="32"/>
        </w:rPr>
        <w:t xml:space="preserve">узких навыков, связанных со счетом и простейшими вычислениями, что </w:t>
      </w:r>
      <w:r w:rsidR="00C177AB">
        <w:rPr>
          <w:sz w:val="32"/>
          <w:szCs w:val="32"/>
        </w:rPr>
        <w:t>недостаточно</w:t>
      </w:r>
      <w:r>
        <w:rPr>
          <w:sz w:val="32"/>
          <w:szCs w:val="32"/>
        </w:rPr>
        <w:t xml:space="preserve"> обеспечивает подготовку детей к усвоению абстрактных математических понятий в школе. Между тем исследования показывают, ч</w:t>
      </w:r>
      <w:r w:rsidR="00C177AB">
        <w:rPr>
          <w:sz w:val="32"/>
          <w:szCs w:val="32"/>
        </w:rPr>
        <w:t>то наибольшие трудности в начал</w:t>
      </w:r>
      <w:r>
        <w:rPr>
          <w:sz w:val="32"/>
          <w:szCs w:val="32"/>
        </w:rPr>
        <w:t>ьной школ</w:t>
      </w:r>
      <w:r w:rsidR="00C177AB">
        <w:rPr>
          <w:sz w:val="32"/>
          <w:szCs w:val="32"/>
        </w:rPr>
        <w:t xml:space="preserve">е испытывают не те дети, которые имеют недостаточный объем знаний, умений и навыков, а, </w:t>
      </w:r>
      <w:r w:rsidR="00CD1D9B">
        <w:rPr>
          <w:sz w:val="32"/>
          <w:szCs w:val="32"/>
        </w:rPr>
        <w:t>те,</w:t>
      </w:r>
      <w:r w:rsidR="00C177AB">
        <w:rPr>
          <w:sz w:val="32"/>
          <w:szCs w:val="32"/>
        </w:rPr>
        <w:t xml:space="preserve"> которые проявляют интеллектуальную пассивность, у которых отсутствует желание и привычка думать, стремление узнавать что-то новое.</w:t>
      </w:r>
    </w:p>
    <w:p w:rsidR="00C177AB" w:rsidRDefault="00C177AB" w:rsidP="003978E6">
      <w:pPr>
        <w:ind w:firstLine="708"/>
        <w:jc w:val="both"/>
        <w:rPr>
          <w:sz w:val="32"/>
          <w:szCs w:val="32"/>
        </w:rPr>
      </w:pPr>
      <w:r>
        <w:rPr>
          <w:sz w:val="32"/>
          <w:szCs w:val="32"/>
        </w:rPr>
        <w:t>Простое и порой скучное обучение счетным операциям не обеспечивает ребенку его всестороннего развития. 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методы, формы, иногда и содержание обучения</w:t>
      </w:r>
      <w:r w:rsidR="009B77E1">
        <w:rPr>
          <w:sz w:val="32"/>
          <w:szCs w:val="32"/>
        </w:rPr>
        <w:t>, что не соответствует возможностям детей дошкольного возраста, их восприятию, мышлению, памяти.</w:t>
      </w:r>
    </w:p>
    <w:p w:rsidR="009B77E1" w:rsidRDefault="009B77E1" w:rsidP="003978E6">
      <w:pPr>
        <w:ind w:firstLine="708"/>
        <w:jc w:val="both"/>
        <w:rPr>
          <w:sz w:val="32"/>
          <w:szCs w:val="32"/>
        </w:rPr>
      </w:pPr>
      <w:r>
        <w:rPr>
          <w:sz w:val="32"/>
          <w:szCs w:val="32"/>
        </w:rPr>
        <w:t>Справедливо критикуется возникающий на этой основе формализм в обучении, завышенные требования к умственному развитию детей.</w:t>
      </w:r>
    </w:p>
    <w:p w:rsidR="009B77E1" w:rsidRDefault="009B77E1" w:rsidP="003978E6">
      <w:pPr>
        <w:ind w:firstLine="708"/>
        <w:jc w:val="both"/>
        <w:rPr>
          <w:sz w:val="32"/>
          <w:szCs w:val="32"/>
        </w:rPr>
      </w:pPr>
      <w:r>
        <w:rPr>
          <w:sz w:val="32"/>
          <w:szCs w:val="32"/>
        </w:rPr>
        <w:t>Появилась необходимость заняться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w:t>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r>
        <w:rPr>
          <w:noProof/>
          <w:sz w:val="32"/>
          <w:szCs w:val="32"/>
        </w:rPr>
        <w:drawing>
          <wp:anchor distT="0" distB="0" distL="114300" distR="114300" simplePos="0" relativeHeight="251686912" behindDoc="0" locked="0" layoutInCell="1" allowOverlap="1">
            <wp:simplePos x="0" y="0"/>
            <wp:positionH relativeFrom="column">
              <wp:posOffset>-859204</wp:posOffset>
            </wp:positionH>
            <wp:positionV relativeFrom="paragraph">
              <wp:posOffset>42627</wp:posOffset>
            </wp:positionV>
            <wp:extent cx="7070518" cy="1769423"/>
            <wp:effectExtent l="19050" t="0" r="0" b="0"/>
            <wp:wrapNone/>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0518" cy="1769423"/>
                    </a:xfrm>
                    <a:prstGeom prst="rect">
                      <a:avLst/>
                    </a:prstGeom>
                    <a:noFill/>
                  </pic:spPr>
                </pic:pic>
              </a:graphicData>
            </a:graphic>
          </wp:anchor>
        </w:drawing>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9B77E1" w:rsidP="003978E6">
      <w:pPr>
        <w:ind w:firstLine="708"/>
        <w:jc w:val="both"/>
        <w:rPr>
          <w:sz w:val="32"/>
          <w:szCs w:val="32"/>
        </w:rPr>
      </w:pPr>
      <w:r>
        <w:rPr>
          <w:sz w:val="32"/>
          <w:szCs w:val="32"/>
        </w:rPr>
        <w:lastRenderedPageBreak/>
        <w:t xml:space="preserve">Мой проект направлен на формирование элементарных математических представлений у детей посредством дидактических игр. </w:t>
      </w:r>
      <w:r w:rsidR="005048CB">
        <w:rPr>
          <w:sz w:val="32"/>
          <w:szCs w:val="32"/>
        </w:rPr>
        <w:t xml:space="preserve">Ведь развитие элементарных математических представлений – это исключительно важная часть интеллектуального и личностного развития дошкольников. </w:t>
      </w:r>
    </w:p>
    <w:p w:rsidR="009B77E1" w:rsidRDefault="005048CB" w:rsidP="003978E6">
      <w:pPr>
        <w:ind w:firstLine="708"/>
        <w:jc w:val="both"/>
        <w:rPr>
          <w:sz w:val="32"/>
          <w:szCs w:val="32"/>
        </w:rPr>
      </w:pPr>
      <w:r>
        <w:rPr>
          <w:sz w:val="32"/>
          <w:szCs w:val="32"/>
        </w:rPr>
        <w:t>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w:t>
      </w:r>
    </w:p>
    <w:p w:rsidR="009E4F23" w:rsidRDefault="009E4F23" w:rsidP="003978E6">
      <w:pPr>
        <w:ind w:firstLine="708"/>
        <w:jc w:val="both"/>
        <w:rPr>
          <w:sz w:val="32"/>
          <w:szCs w:val="32"/>
        </w:rPr>
      </w:pPr>
      <w:r>
        <w:rPr>
          <w:sz w:val="32"/>
          <w:szCs w:val="32"/>
        </w:rPr>
        <w:t>И от того, насколько качественно и своевременно будет подготовлен ребенок к школе, во многом зависит успешность его дальнейшего обучения.</w:t>
      </w:r>
    </w:p>
    <w:p w:rsidR="009E4F23" w:rsidRDefault="009E4F23" w:rsidP="003978E6">
      <w:pPr>
        <w:ind w:firstLine="708"/>
        <w:jc w:val="both"/>
        <w:rPr>
          <w:sz w:val="32"/>
          <w:szCs w:val="32"/>
        </w:rPr>
      </w:pPr>
      <w:r>
        <w:rPr>
          <w:sz w:val="32"/>
          <w:szCs w:val="32"/>
        </w:rPr>
        <w:t>В данном проекте я поставила перед собой цель: организовать работу по ФЭМП детей дошкольного возраста в соответствии современными требованиями, с использованием дидактических игр для развития памяти, внимания, воображения, логического мышления.</w:t>
      </w:r>
    </w:p>
    <w:p w:rsidR="00493027" w:rsidRDefault="00493027"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3978E6" w:rsidP="003978E6">
      <w:pPr>
        <w:jc w:val="center"/>
        <w:rPr>
          <w:b/>
          <w:sz w:val="32"/>
          <w:szCs w:val="32"/>
        </w:rPr>
      </w:pPr>
      <w:r>
        <w:rPr>
          <w:b/>
          <w:noProof/>
          <w:sz w:val="32"/>
          <w:szCs w:val="32"/>
        </w:rPr>
        <w:drawing>
          <wp:anchor distT="0" distB="0" distL="114300" distR="114300" simplePos="0" relativeHeight="251674624" behindDoc="0" locked="0" layoutInCell="1" allowOverlap="1">
            <wp:simplePos x="0" y="0"/>
            <wp:positionH relativeFrom="column">
              <wp:posOffset>-930910</wp:posOffset>
            </wp:positionH>
            <wp:positionV relativeFrom="paragraph">
              <wp:posOffset>178435</wp:posOffset>
            </wp:positionV>
            <wp:extent cx="7266940" cy="1816735"/>
            <wp:effectExtent l="1905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493027" w:rsidRPr="00FF6001" w:rsidRDefault="00493027" w:rsidP="003978E6">
      <w:pPr>
        <w:jc w:val="center"/>
        <w:rPr>
          <w:b/>
          <w:sz w:val="36"/>
          <w:szCs w:val="36"/>
        </w:rPr>
      </w:pPr>
      <w:r w:rsidRPr="00FF6001">
        <w:rPr>
          <w:b/>
          <w:sz w:val="36"/>
          <w:szCs w:val="36"/>
        </w:rPr>
        <w:lastRenderedPageBreak/>
        <w:t>Задачи</w:t>
      </w:r>
      <w:r w:rsidR="006D5902" w:rsidRPr="00FF6001">
        <w:rPr>
          <w:b/>
          <w:sz w:val="36"/>
          <w:szCs w:val="36"/>
        </w:rPr>
        <w:t>:</w:t>
      </w:r>
    </w:p>
    <w:p w:rsidR="00493027" w:rsidRPr="00493027" w:rsidRDefault="00493027" w:rsidP="003978E6">
      <w:pPr>
        <w:jc w:val="center"/>
        <w:rPr>
          <w:b/>
          <w:sz w:val="32"/>
          <w:szCs w:val="32"/>
        </w:rPr>
      </w:pPr>
    </w:p>
    <w:p w:rsidR="00493027" w:rsidRDefault="003978E6" w:rsidP="003978E6">
      <w:pPr>
        <w:jc w:val="both"/>
        <w:rPr>
          <w:sz w:val="32"/>
          <w:szCs w:val="32"/>
        </w:rPr>
      </w:pPr>
      <w:r>
        <w:rPr>
          <w:sz w:val="32"/>
          <w:szCs w:val="32"/>
        </w:rPr>
        <w:t xml:space="preserve">        </w:t>
      </w:r>
      <w:r w:rsidR="00493027">
        <w:rPr>
          <w:sz w:val="32"/>
          <w:szCs w:val="32"/>
        </w:rPr>
        <w:t>Для работы над проектом я обозначила следующие задачи:</w:t>
      </w:r>
    </w:p>
    <w:p w:rsidR="003978E6" w:rsidRDefault="003978E6" w:rsidP="003978E6">
      <w:pPr>
        <w:jc w:val="both"/>
        <w:rPr>
          <w:sz w:val="32"/>
          <w:szCs w:val="32"/>
        </w:rPr>
      </w:pPr>
    </w:p>
    <w:p w:rsidR="00493027" w:rsidRDefault="00493027" w:rsidP="003978E6">
      <w:pPr>
        <w:jc w:val="both"/>
        <w:rPr>
          <w:sz w:val="32"/>
          <w:szCs w:val="32"/>
        </w:rPr>
      </w:pPr>
      <w:r>
        <w:rPr>
          <w:sz w:val="32"/>
          <w:szCs w:val="32"/>
        </w:rPr>
        <w:t xml:space="preserve">- </w:t>
      </w:r>
      <w:r w:rsidR="003978E6">
        <w:rPr>
          <w:sz w:val="32"/>
          <w:szCs w:val="32"/>
        </w:rPr>
        <w:t xml:space="preserve"> </w:t>
      </w:r>
      <w:r>
        <w:rPr>
          <w:sz w:val="32"/>
          <w:szCs w:val="32"/>
        </w:rPr>
        <w:t>приобретение знаний о множестве, числе, форме, пространстве и времени как основы математического развития;</w:t>
      </w:r>
    </w:p>
    <w:p w:rsidR="003978E6" w:rsidRDefault="003978E6" w:rsidP="003978E6">
      <w:pPr>
        <w:jc w:val="both"/>
        <w:rPr>
          <w:sz w:val="32"/>
          <w:szCs w:val="32"/>
        </w:rPr>
      </w:pPr>
    </w:p>
    <w:p w:rsidR="00493027" w:rsidRDefault="00493027" w:rsidP="003978E6">
      <w:pPr>
        <w:jc w:val="both"/>
        <w:rPr>
          <w:sz w:val="32"/>
          <w:szCs w:val="32"/>
        </w:rPr>
      </w:pPr>
      <w:r>
        <w:rPr>
          <w:sz w:val="32"/>
          <w:szCs w:val="32"/>
        </w:rPr>
        <w:t>- формирование широкой начальной ориентации в количественных, пространственных и временных отношениях действительности;</w:t>
      </w:r>
    </w:p>
    <w:p w:rsidR="003978E6" w:rsidRDefault="003978E6" w:rsidP="003978E6">
      <w:pPr>
        <w:jc w:val="both"/>
        <w:rPr>
          <w:sz w:val="32"/>
          <w:szCs w:val="32"/>
        </w:rPr>
      </w:pPr>
    </w:p>
    <w:p w:rsidR="00493027" w:rsidRDefault="00493027" w:rsidP="003978E6">
      <w:pPr>
        <w:jc w:val="both"/>
        <w:rPr>
          <w:sz w:val="32"/>
          <w:szCs w:val="32"/>
        </w:rPr>
      </w:pPr>
      <w:r>
        <w:rPr>
          <w:sz w:val="32"/>
          <w:szCs w:val="32"/>
        </w:rPr>
        <w:t>- формирование навыков и умений в счете, вычислениях, измерении, моделировании, обще учебных умений</w:t>
      </w:r>
      <w:r w:rsidR="006D5902">
        <w:rPr>
          <w:sz w:val="32"/>
          <w:szCs w:val="32"/>
        </w:rPr>
        <w:t xml:space="preserve">; </w:t>
      </w:r>
      <w:r>
        <w:rPr>
          <w:sz w:val="32"/>
          <w:szCs w:val="32"/>
        </w:rPr>
        <w:t>овладении математической терминологией</w:t>
      </w:r>
      <w:r w:rsidR="00A97873">
        <w:rPr>
          <w:sz w:val="32"/>
          <w:szCs w:val="32"/>
        </w:rPr>
        <w:t>;</w:t>
      </w:r>
    </w:p>
    <w:p w:rsidR="003978E6" w:rsidRDefault="003978E6" w:rsidP="003978E6">
      <w:pPr>
        <w:jc w:val="both"/>
        <w:rPr>
          <w:sz w:val="32"/>
          <w:szCs w:val="32"/>
        </w:rPr>
      </w:pPr>
    </w:p>
    <w:p w:rsidR="00A97873" w:rsidRDefault="00A97873" w:rsidP="003978E6">
      <w:pPr>
        <w:jc w:val="both"/>
        <w:rPr>
          <w:sz w:val="32"/>
          <w:szCs w:val="32"/>
        </w:rPr>
      </w:pPr>
      <w:r>
        <w:rPr>
          <w:sz w:val="32"/>
          <w:szCs w:val="32"/>
        </w:rPr>
        <w:t>-</w:t>
      </w:r>
      <w:r w:rsidR="003978E6">
        <w:rPr>
          <w:sz w:val="32"/>
          <w:szCs w:val="32"/>
        </w:rPr>
        <w:t xml:space="preserve">   </w:t>
      </w:r>
      <w:r>
        <w:rPr>
          <w:sz w:val="32"/>
          <w:szCs w:val="32"/>
        </w:rPr>
        <w:t>развитие познавательных интересов и способностей, логического мышления</w:t>
      </w:r>
      <w:r w:rsidR="006D5902">
        <w:rPr>
          <w:sz w:val="32"/>
          <w:szCs w:val="32"/>
        </w:rPr>
        <w:t>;</w:t>
      </w:r>
    </w:p>
    <w:p w:rsidR="003978E6" w:rsidRDefault="003978E6" w:rsidP="003978E6">
      <w:pPr>
        <w:jc w:val="both"/>
        <w:rPr>
          <w:sz w:val="32"/>
          <w:szCs w:val="32"/>
        </w:rPr>
      </w:pPr>
    </w:p>
    <w:p w:rsidR="006D5902" w:rsidRDefault="006D5902" w:rsidP="003978E6">
      <w:pPr>
        <w:jc w:val="both"/>
        <w:rPr>
          <w:sz w:val="32"/>
          <w:szCs w:val="32"/>
        </w:rPr>
      </w:pPr>
      <w:r>
        <w:rPr>
          <w:sz w:val="32"/>
          <w:szCs w:val="32"/>
        </w:rPr>
        <w:t xml:space="preserve">- </w:t>
      </w:r>
      <w:r w:rsidR="003978E6">
        <w:rPr>
          <w:sz w:val="32"/>
          <w:szCs w:val="32"/>
        </w:rPr>
        <w:t xml:space="preserve">  </w:t>
      </w:r>
      <w:r>
        <w:rPr>
          <w:sz w:val="32"/>
          <w:szCs w:val="32"/>
        </w:rPr>
        <w:t>формирование простейших графических умений и навыков;</w:t>
      </w:r>
    </w:p>
    <w:p w:rsidR="003978E6" w:rsidRDefault="003978E6" w:rsidP="003978E6">
      <w:pPr>
        <w:jc w:val="both"/>
        <w:rPr>
          <w:sz w:val="32"/>
          <w:szCs w:val="32"/>
        </w:rPr>
      </w:pPr>
    </w:p>
    <w:p w:rsidR="006D5902" w:rsidRDefault="006D5902" w:rsidP="003978E6">
      <w:pPr>
        <w:jc w:val="both"/>
        <w:rPr>
          <w:b/>
          <w:sz w:val="32"/>
          <w:szCs w:val="32"/>
        </w:rPr>
      </w:pPr>
      <w:r>
        <w:rPr>
          <w:sz w:val="32"/>
          <w:szCs w:val="32"/>
        </w:rPr>
        <w:t>- формирование и развитие общих приемов умственной деятельности (классификация, сравнение, обобщение и т.д.).</w:t>
      </w:r>
    </w:p>
    <w:p w:rsidR="006D5902" w:rsidRDefault="006D5902" w:rsidP="003978E6">
      <w:pPr>
        <w:rPr>
          <w:b/>
          <w:sz w:val="32"/>
          <w:szCs w:val="32"/>
        </w:rPr>
      </w:pPr>
    </w:p>
    <w:p w:rsidR="006D5902" w:rsidRDefault="006D5902"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p>
    <w:p w:rsidR="00FF6001" w:rsidRDefault="00FF6001" w:rsidP="003978E6">
      <w:pPr>
        <w:rPr>
          <w:b/>
          <w:sz w:val="32"/>
          <w:szCs w:val="32"/>
        </w:rPr>
      </w:pPr>
      <w:r>
        <w:rPr>
          <w:b/>
          <w:noProof/>
          <w:sz w:val="32"/>
          <w:szCs w:val="32"/>
        </w:rPr>
        <w:drawing>
          <wp:anchor distT="0" distB="0" distL="114300" distR="114300" simplePos="0" relativeHeight="251670528" behindDoc="0" locked="0" layoutInCell="1" allowOverlap="1">
            <wp:simplePos x="0" y="0"/>
            <wp:positionH relativeFrom="column">
              <wp:posOffset>610870</wp:posOffset>
            </wp:positionH>
            <wp:positionV relativeFrom="paragraph">
              <wp:posOffset>8890635</wp:posOffset>
            </wp:positionV>
            <wp:extent cx="6162040" cy="1543050"/>
            <wp:effectExtent l="19050" t="0" r="0" b="0"/>
            <wp:wrapNone/>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162040" cy="1543050"/>
                    </a:xfrm>
                    <a:prstGeom prst="rect">
                      <a:avLst/>
                    </a:prstGeom>
                    <a:noFill/>
                  </pic:spPr>
                </pic:pic>
              </a:graphicData>
            </a:graphic>
          </wp:anchor>
        </w:drawing>
      </w:r>
    </w:p>
    <w:p w:rsidR="00FF6001" w:rsidRDefault="003978E6" w:rsidP="003978E6">
      <w:pPr>
        <w:rPr>
          <w:b/>
          <w:sz w:val="32"/>
          <w:szCs w:val="32"/>
        </w:rPr>
      </w:pPr>
      <w:r>
        <w:rPr>
          <w:b/>
          <w:noProof/>
          <w:sz w:val="32"/>
          <w:szCs w:val="32"/>
        </w:rPr>
        <w:drawing>
          <wp:anchor distT="0" distB="0" distL="114300" distR="114300" simplePos="0" relativeHeight="251688960" behindDoc="0" locked="0" layoutInCell="1" allowOverlap="1">
            <wp:simplePos x="0" y="0"/>
            <wp:positionH relativeFrom="column">
              <wp:posOffset>-966470</wp:posOffset>
            </wp:positionH>
            <wp:positionV relativeFrom="paragraph">
              <wp:posOffset>10795</wp:posOffset>
            </wp:positionV>
            <wp:extent cx="7266940" cy="1816735"/>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FF6001" w:rsidRDefault="00FF6001" w:rsidP="003978E6">
      <w:pPr>
        <w:jc w:val="center"/>
        <w:rPr>
          <w:b/>
          <w:sz w:val="32"/>
          <w:szCs w:val="32"/>
        </w:rPr>
      </w:pPr>
    </w:p>
    <w:p w:rsidR="00FF6001" w:rsidRPr="00FF6001" w:rsidRDefault="00FF6001" w:rsidP="003978E6">
      <w:pPr>
        <w:jc w:val="center"/>
        <w:rPr>
          <w:b/>
          <w:sz w:val="32"/>
          <w:szCs w:val="32"/>
        </w:rPr>
      </w:pPr>
    </w:p>
    <w:p w:rsidR="00FF6001" w:rsidRDefault="00FF6001" w:rsidP="003978E6">
      <w:pPr>
        <w:jc w:val="center"/>
        <w:rPr>
          <w:b/>
          <w:sz w:val="32"/>
          <w:szCs w:val="32"/>
        </w:rPr>
      </w:pPr>
    </w:p>
    <w:p w:rsidR="00FF6001" w:rsidRDefault="00FF6001" w:rsidP="003978E6">
      <w:pPr>
        <w:jc w:val="center"/>
        <w:rPr>
          <w:b/>
          <w:sz w:val="32"/>
          <w:szCs w:val="32"/>
        </w:rPr>
      </w:pPr>
    </w:p>
    <w:p w:rsidR="006D5902" w:rsidRPr="00FF6001" w:rsidRDefault="00FF6001" w:rsidP="003978E6">
      <w:pPr>
        <w:rPr>
          <w:sz w:val="36"/>
          <w:szCs w:val="36"/>
        </w:rPr>
      </w:pPr>
      <w:r>
        <w:rPr>
          <w:b/>
          <w:sz w:val="32"/>
          <w:szCs w:val="32"/>
        </w:rPr>
        <w:lastRenderedPageBreak/>
        <w:t xml:space="preserve">                                            </w:t>
      </w:r>
      <w:r w:rsidR="006D5902" w:rsidRPr="00FF6001">
        <w:rPr>
          <w:b/>
          <w:sz w:val="36"/>
          <w:szCs w:val="36"/>
        </w:rPr>
        <w:t>Принципы:</w:t>
      </w:r>
    </w:p>
    <w:p w:rsidR="008006F9" w:rsidRDefault="008006F9" w:rsidP="003978E6">
      <w:pPr>
        <w:rPr>
          <w:sz w:val="32"/>
          <w:szCs w:val="32"/>
        </w:rPr>
      </w:pPr>
    </w:p>
    <w:p w:rsidR="006D5902" w:rsidRDefault="006D5902" w:rsidP="003978E6">
      <w:pPr>
        <w:ind w:firstLine="708"/>
        <w:jc w:val="both"/>
        <w:rPr>
          <w:sz w:val="32"/>
          <w:szCs w:val="32"/>
        </w:rPr>
      </w:pPr>
      <w:r>
        <w:rPr>
          <w:sz w:val="32"/>
          <w:szCs w:val="32"/>
        </w:rPr>
        <w:t>Образовательно – воспитательный процесс по формированию эле</w:t>
      </w:r>
      <w:r w:rsidR="008006F9">
        <w:rPr>
          <w:sz w:val="32"/>
          <w:szCs w:val="32"/>
        </w:rPr>
        <w:t>ментарных математических способностей в проекте я выстраиваю с учетом следующих принципов:</w:t>
      </w:r>
    </w:p>
    <w:p w:rsidR="003978E6" w:rsidRDefault="003978E6" w:rsidP="003978E6">
      <w:pPr>
        <w:jc w:val="both"/>
        <w:rPr>
          <w:sz w:val="32"/>
          <w:szCs w:val="32"/>
        </w:rPr>
      </w:pPr>
    </w:p>
    <w:p w:rsidR="008006F9" w:rsidRPr="003978E6" w:rsidRDefault="003978E6" w:rsidP="003978E6">
      <w:pPr>
        <w:ind w:left="426"/>
        <w:jc w:val="both"/>
        <w:rPr>
          <w:sz w:val="32"/>
          <w:szCs w:val="32"/>
        </w:rPr>
      </w:pPr>
      <w:r w:rsidRPr="003978E6">
        <w:rPr>
          <w:sz w:val="32"/>
          <w:szCs w:val="32"/>
        </w:rPr>
        <w:t>1.</w:t>
      </w:r>
      <w:r>
        <w:rPr>
          <w:sz w:val="32"/>
          <w:szCs w:val="32"/>
        </w:rPr>
        <w:t xml:space="preserve"> </w:t>
      </w:r>
      <w:r w:rsidR="008006F9" w:rsidRPr="003978E6">
        <w:rPr>
          <w:sz w:val="32"/>
          <w:szCs w:val="32"/>
        </w:rPr>
        <w:t>Доступность – соотнесение содержания, характера и объема учебного материала с уровнем развития, подготовленности детей.</w:t>
      </w:r>
    </w:p>
    <w:p w:rsidR="003978E6" w:rsidRDefault="003978E6" w:rsidP="003978E6">
      <w:pPr>
        <w:ind w:left="426"/>
        <w:jc w:val="both"/>
        <w:rPr>
          <w:sz w:val="32"/>
          <w:szCs w:val="32"/>
        </w:rPr>
      </w:pPr>
    </w:p>
    <w:p w:rsidR="008006F9" w:rsidRPr="003978E6" w:rsidRDefault="003978E6" w:rsidP="003978E6">
      <w:pPr>
        <w:ind w:left="426"/>
        <w:jc w:val="both"/>
        <w:rPr>
          <w:sz w:val="32"/>
          <w:szCs w:val="32"/>
        </w:rPr>
      </w:pPr>
      <w:r>
        <w:rPr>
          <w:sz w:val="32"/>
          <w:szCs w:val="32"/>
        </w:rPr>
        <w:t xml:space="preserve">2. </w:t>
      </w:r>
      <w:r w:rsidR="008006F9" w:rsidRPr="003978E6">
        <w:rPr>
          <w:sz w:val="32"/>
          <w:szCs w:val="32"/>
        </w:rPr>
        <w:t>Непрерывность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w:t>
      </w:r>
    </w:p>
    <w:p w:rsidR="003978E6" w:rsidRDefault="003978E6" w:rsidP="003978E6">
      <w:pPr>
        <w:ind w:left="426"/>
        <w:jc w:val="both"/>
        <w:rPr>
          <w:sz w:val="32"/>
          <w:szCs w:val="32"/>
        </w:rPr>
      </w:pPr>
    </w:p>
    <w:p w:rsidR="008006F9" w:rsidRPr="003978E6" w:rsidRDefault="003978E6" w:rsidP="003978E6">
      <w:pPr>
        <w:ind w:left="426"/>
        <w:jc w:val="both"/>
        <w:rPr>
          <w:sz w:val="32"/>
          <w:szCs w:val="32"/>
        </w:rPr>
      </w:pPr>
      <w:r>
        <w:rPr>
          <w:sz w:val="32"/>
          <w:szCs w:val="32"/>
        </w:rPr>
        <w:t xml:space="preserve">3. </w:t>
      </w:r>
      <w:r w:rsidR="008006F9" w:rsidRPr="003978E6">
        <w:rPr>
          <w:sz w:val="32"/>
          <w:szCs w:val="32"/>
        </w:rPr>
        <w:t>Целостность – формирование у дошкольников целостного представления математике.</w:t>
      </w:r>
    </w:p>
    <w:p w:rsidR="003978E6" w:rsidRDefault="003978E6" w:rsidP="003978E6">
      <w:pPr>
        <w:ind w:left="426"/>
        <w:jc w:val="both"/>
        <w:rPr>
          <w:sz w:val="32"/>
          <w:szCs w:val="32"/>
        </w:rPr>
      </w:pPr>
    </w:p>
    <w:p w:rsidR="008006F9" w:rsidRPr="003978E6" w:rsidRDefault="003978E6" w:rsidP="003978E6">
      <w:pPr>
        <w:ind w:left="426"/>
        <w:jc w:val="both"/>
        <w:rPr>
          <w:sz w:val="32"/>
          <w:szCs w:val="32"/>
        </w:rPr>
      </w:pPr>
      <w:r>
        <w:rPr>
          <w:sz w:val="32"/>
          <w:szCs w:val="32"/>
        </w:rPr>
        <w:t xml:space="preserve">4. </w:t>
      </w:r>
      <w:r w:rsidR="008006F9" w:rsidRPr="003978E6">
        <w:rPr>
          <w:sz w:val="32"/>
          <w:szCs w:val="32"/>
        </w:rPr>
        <w:t>Научность.</w:t>
      </w:r>
    </w:p>
    <w:p w:rsidR="003978E6" w:rsidRDefault="003978E6" w:rsidP="003978E6">
      <w:pPr>
        <w:ind w:left="426"/>
        <w:jc w:val="both"/>
        <w:rPr>
          <w:sz w:val="32"/>
          <w:szCs w:val="32"/>
        </w:rPr>
      </w:pPr>
    </w:p>
    <w:p w:rsidR="008006F9" w:rsidRPr="003978E6" w:rsidRDefault="003978E6" w:rsidP="003978E6">
      <w:pPr>
        <w:ind w:left="426"/>
        <w:jc w:val="both"/>
        <w:rPr>
          <w:sz w:val="32"/>
          <w:szCs w:val="32"/>
        </w:rPr>
      </w:pPr>
      <w:r>
        <w:rPr>
          <w:sz w:val="32"/>
          <w:szCs w:val="32"/>
        </w:rPr>
        <w:t xml:space="preserve">5. </w:t>
      </w:r>
      <w:r w:rsidR="008006F9" w:rsidRPr="003978E6">
        <w:rPr>
          <w:sz w:val="32"/>
          <w:szCs w:val="32"/>
        </w:rPr>
        <w:t>Системность – этот принцип реализуется в процессе взаимосвязанного формирования представлений ребенка о математике в различных видах деятельности и действенного отношения к окружающему миру.</w:t>
      </w:r>
    </w:p>
    <w:p w:rsidR="003978E6" w:rsidRDefault="003978E6" w:rsidP="003978E6">
      <w:pPr>
        <w:ind w:left="426"/>
        <w:jc w:val="both"/>
        <w:rPr>
          <w:sz w:val="32"/>
          <w:szCs w:val="32"/>
        </w:rPr>
      </w:pPr>
    </w:p>
    <w:p w:rsidR="0088027E" w:rsidRPr="003978E6" w:rsidRDefault="003978E6" w:rsidP="003978E6">
      <w:pPr>
        <w:ind w:left="426"/>
        <w:jc w:val="both"/>
        <w:rPr>
          <w:sz w:val="32"/>
          <w:szCs w:val="32"/>
        </w:rPr>
      </w:pPr>
      <w:r>
        <w:rPr>
          <w:sz w:val="32"/>
          <w:szCs w:val="32"/>
        </w:rPr>
        <w:t xml:space="preserve">6. </w:t>
      </w:r>
      <w:r w:rsidR="008006F9" w:rsidRPr="003978E6">
        <w:rPr>
          <w:sz w:val="32"/>
          <w:szCs w:val="32"/>
        </w:rPr>
        <w:t>Преемственность – обучение продолжается в начальной школ</w:t>
      </w:r>
      <w:r w:rsidR="00A67120" w:rsidRPr="003978E6">
        <w:rPr>
          <w:sz w:val="32"/>
          <w:szCs w:val="32"/>
        </w:rPr>
        <w:t>е.</w:t>
      </w:r>
    </w:p>
    <w:p w:rsidR="0088027E" w:rsidRDefault="0088027E" w:rsidP="003978E6">
      <w:pPr>
        <w:ind w:left="360"/>
        <w:rPr>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3978E6" w:rsidP="003978E6">
      <w:pPr>
        <w:ind w:left="360"/>
        <w:jc w:val="center"/>
        <w:rPr>
          <w:b/>
          <w:sz w:val="32"/>
          <w:szCs w:val="32"/>
        </w:rPr>
      </w:pPr>
      <w:r>
        <w:rPr>
          <w:b/>
          <w:noProof/>
          <w:sz w:val="32"/>
          <w:szCs w:val="32"/>
        </w:rPr>
        <w:drawing>
          <wp:anchor distT="0" distB="0" distL="114300" distR="114300" simplePos="0" relativeHeight="251691008" behindDoc="0" locked="0" layoutInCell="1" allowOverlap="1">
            <wp:simplePos x="0" y="0"/>
            <wp:positionH relativeFrom="column">
              <wp:posOffset>-890270</wp:posOffset>
            </wp:positionH>
            <wp:positionV relativeFrom="paragraph">
              <wp:posOffset>-1270</wp:posOffset>
            </wp:positionV>
            <wp:extent cx="7272020" cy="1816735"/>
            <wp:effectExtent l="19050" t="0" r="5080" b="0"/>
            <wp:wrapNone/>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2020" cy="1816735"/>
                    </a:xfrm>
                    <a:prstGeom prst="rect">
                      <a:avLst/>
                    </a:prstGeom>
                    <a:noFill/>
                  </pic:spPr>
                </pic:pic>
              </a:graphicData>
            </a:graphic>
          </wp:anchor>
        </w:drawing>
      </w: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88027E" w:rsidRDefault="001564A9" w:rsidP="003978E6">
      <w:pPr>
        <w:ind w:left="360"/>
        <w:jc w:val="center"/>
        <w:rPr>
          <w:b/>
          <w:sz w:val="36"/>
          <w:szCs w:val="36"/>
        </w:rPr>
      </w:pPr>
      <w:r w:rsidRPr="001564A9">
        <w:rPr>
          <w:b/>
          <w:sz w:val="36"/>
          <w:szCs w:val="36"/>
        </w:rPr>
        <w:lastRenderedPageBreak/>
        <w:t>Методы:</w:t>
      </w:r>
    </w:p>
    <w:p w:rsidR="001564A9" w:rsidRPr="001564A9" w:rsidRDefault="001564A9" w:rsidP="003978E6">
      <w:pPr>
        <w:ind w:left="360"/>
        <w:jc w:val="center"/>
        <w:rPr>
          <w:b/>
          <w:sz w:val="36"/>
          <w:szCs w:val="36"/>
        </w:rPr>
      </w:pPr>
    </w:p>
    <w:p w:rsidR="008006F9" w:rsidRDefault="0088027E" w:rsidP="003978E6">
      <w:pPr>
        <w:ind w:firstLine="708"/>
        <w:jc w:val="both"/>
        <w:rPr>
          <w:sz w:val="32"/>
          <w:szCs w:val="32"/>
        </w:rPr>
      </w:pPr>
      <w:r>
        <w:rPr>
          <w:sz w:val="32"/>
          <w:szCs w:val="32"/>
        </w:rPr>
        <w:t>В проекте для развития познавательных способностей и познавательных интересов у дошкольников я использую следующие инновационные методы и приемы:</w:t>
      </w:r>
      <w:r w:rsidR="008006F9" w:rsidRPr="0088027E">
        <w:rPr>
          <w:sz w:val="32"/>
          <w:szCs w:val="32"/>
        </w:rPr>
        <w:t xml:space="preserve"> </w:t>
      </w:r>
    </w:p>
    <w:p w:rsidR="003978E6" w:rsidRDefault="003978E6" w:rsidP="003978E6">
      <w:pPr>
        <w:jc w:val="both"/>
        <w:rPr>
          <w:sz w:val="32"/>
          <w:szCs w:val="32"/>
        </w:rPr>
      </w:pPr>
    </w:p>
    <w:p w:rsidR="0088027E" w:rsidRDefault="0088027E" w:rsidP="003978E6">
      <w:pPr>
        <w:ind w:left="426"/>
        <w:jc w:val="both"/>
        <w:rPr>
          <w:sz w:val="32"/>
          <w:szCs w:val="32"/>
        </w:rPr>
      </w:pPr>
      <w:r>
        <w:rPr>
          <w:sz w:val="32"/>
          <w:szCs w:val="32"/>
        </w:rPr>
        <w:t>- элементарный анализ ( установление причинно-следственных связей);</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сравнение;</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метод моделирования и конструирования;</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решение логических задач;</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экспериментирование и опыты;</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воссоздание и преобразование;</w:t>
      </w:r>
    </w:p>
    <w:p w:rsidR="003978E6" w:rsidRDefault="003978E6" w:rsidP="003978E6">
      <w:pPr>
        <w:ind w:left="426"/>
        <w:jc w:val="both"/>
        <w:rPr>
          <w:sz w:val="32"/>
          <w:szCs w:val="32"/>
        </w:rPr>
      </w:pPr>
    </w:p>
    <w:p w:rsidR="0088027E" w:rsidRDefault="0088027E" w:rsidP="003978E6">
      <w:pPr>
        <w:ind w:left="426"/>
        <w:jc w:val="both"/>
        <w:rPr>
          <w:sz w:val="32"/>
          <w:szCs w:val="32"/>
        </w:rPr>
      </w:pPr>
      <w:r>
        <w:rPr>
          <w:sz w:val="32"/>
          <w:szCs w:val="32"/>
        </w:rPr>
        <w:t>- информационно коммуникативные технологии;</w:t>
      </w:r>
    </w:p>
    <w:p w:rsidR="003978E6" w:rsidRDefault="003978E6" w:rsidP="003978E6">
      <w:pPr>
        <w:ind w:left="426"/>
        <w:jc w:val="both"/>
        <w:rPr>
          <w:sz w:val="32"/>
          <w:szCs w:val="32"/>
        </w:rPr>
      </w:pPr>
    </w:p>
    <w:p w:rsidR="009F3083" w:rsidRDefault="0088027E" w:rsidP="003978E6">
      <w:pPr>
        <w:ind w:left="426"/>
        <w:jc w:val="both"/>
        <w:rPr>
          <w:sz w:val="32"/>
          <w:szCs w:val="32"/>
        </w:rPr>
      </w:pPr>
      <w:r>
        <w:rPr>
          <w:sz w:val="32"/>
          <w:szCs w:val="32"/>
        </w:rPr>
        <w:t>- здоровье сберегающие технологии (физминутки, динамические паузы, психогимнастики, пальчиковые гимнастики в соответствии с тематикой).</w:t>
      </w:r>
    </w:p>
    <w:p w:rsidR="009F3083" w:rsidRPr="009F3083" w:rsidRDefault="009F3083" w:rsidP="003978E6">
      <w:pPr>
        <w:ind w:left="360"/>
        <w:rPr>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3978E6" w:rsidP="003978E6">
      <w:pPr>
        <w:ind w:left="360"/>
        <w:jc w:val="center"/>
        <w:rPr>
          <w:b/>
          <w:sz w:val="32"/>
          <w:szCs w:val="32"/>
        </w:rPr>
      </w:pPr>
      <w:r>
        <w:rPr>
          <w:b/>
          <w:noProof/>
          <w:sz w:val="32"/>
          <w:szCs w:val="32"/>
        </w:rPr>
        <w:drawing>
          <wp:anchor distT="0" distB="0" distL="114300" distR="114300" simplePos="0" relativeHeight="251693056" behindDoc="0" locked="0" layoutInCell="1" allowOverlap="1">
            <wp:simplePos x="0" y="0"/>
            <wp:positionH relativeFrom="column">
              <wp:posOffset>-907415</wp:posOffset>
            </wp:positionH>
            <wp:positionV relativeFrom="paragraph">
              <wp:posOffset>204470</wp:posOffset>
            </wp:positionV>
            <wp:extent cx="7266940" cy="1816735"/>
            <wp:effectExtent l="1905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FF6001" w:rsidRDefault="00FF6001" w:rsidP="003978E6">
      <w:pPr>
        <w:ind w:left="360"/>
        <w:jc w:val="center"/>
        <w:rPr>
          <w:b/>
          <w:sz w:val="32"/>
          <w:szCs w:val="32"/>
        </w:rPr>
      </w:pPr>
    </w:p>
    <w:p w:rsidR="009F3083" w:rsidRPr="001564A9" w:rsidRDefault="001564A9" w:rsidP="003978E6">
      <w:pPr>
        <w:ind w:left="360"/>
        <w:jc w:val="center"/>
        <w:rPr>
          <w:b/>
          <w:sz w:val="36"/>
          <w:szCs w:val="36"/>
        </w:rPr>
      </w:pPr>
      <w:r w:rsidRPr="001564A9">
        <w:rPr>
          <w:b/>
          <w:sz w:val="36"/>
          <w:szCs w:val="36"/>
        </w:rPr>
        <w:lastRenderedPageBreak/>
        <w:t>Формы:</w:t>
      </w:r>
    </w:p>
    <w:p w:rsidR="009F3083" w:rsidRPr="009F3083" w:rsidRDefault="009F3083" w:rsidP="003978E6">
      <w:pPr>
        <w:ind w:left="360"/>
        <w:jc w:val="center"/>
        <w:rPr>
          <w:b/>
          <w:sz w:val="32"/>
          <w:szCs w:val="32"/>
        </w:rPr>
      </w:pPr>
    </w:p>
    <w:p w:rsidR="0088027E" w:rsidRDefault="009F3083" w:rsidP="003978E6">
      <w:pPr>
        <w:ind w:firstLine="708"/>
        <w:jc w:val="both"/>
        <w:rPr>
          <w:sz w:val="32"/>
          <w:szCs w:val="32"/>
        </w:rPr>
      </w:pPr>
      <w:r>
        <w:rPr>
          <w:sz w:val="32"/>
          <w:szCs w:val="32"/>
        </w:rPr>
        <w:t>В зависимости от педагогических задач и совокупности применяемых методов, непосредственно организованную образовательную деятельность с воспитанниками я провожу в различных формах:</w:t>
      </w:r>
    </w:p>
    <w:p w:rsidR="003978E6" w:rsidRDefault="003978E6" w:rsidP="003978E6">
      <w:pPr>
        <w:ind w:left="360"/>
        <w:jc w:val="both"/>
        <w:rPr>
          <w:sz w:val="32"/>
          <w:szCs w:val="32"/>
        </w:rPr>
      </w:pPr>
    </w:p>
    <w:p w:rsidR="009F3083" w:rsidRDefault="009F3083" w:rsidP="003978E6">
      <w:pPr>
        <w:ind w:left="360"/>
        <w:jc w:val="both"/>
        <w:rPr>
          <w:sz w:val="32"/>
          <w:szCs w:val="32"/>
        </w:rPr>
      </w:pPr>
      <w:r>
        <w:rPr>
          <w:sz w:val="32"/>
          <w:szCs w:val="32"/>
        </w:rPr>
        <w:t>- ноод (фантазийные путешествия, игровая экспедиция, викторина, презентация, тематический досуг);</w:t>
      </w:r>
    </w:p>
    <w:p w:rsidR="003978E6" w:rsidRDefault="003978E6" w:rsidP="003978E6">
      <w:pPr>
        <w:ind w:left="360"/>
        <w:jc w:val="both"/>
        <w:rPr>
          <w:sz w:val="32"/>
          <w:szCs w:val="32"/>
        </w:rPr>
      </w:pPr>
    </w:p>
    <w:p w:rsidR="009F3083" w:rsidRDefault="009F3083" w:rsidP="003978E6">
      <w:pPr>
        <w:ind w:left="360"/>
        <w:jc w:val="both"/>
        <w:rPr>
          <w:sz w:val="32"/>
          <w:szCs w:val="32"/>
        </w:rPr>
      </w:pPr>
      <w:r>
        <w:rPr>
          <w:sz w:val="32"/>
          <w:szCs w:val="32"/>
        </w:rPr>
        <w:t>- демонстрационные опыты;</w:t>
      </w:r>
    </w:p>
    <w:p w:rsidR="003978E6" w:rsidRDefault="003978E6" w:rsidP="003978E6">
      <w:pPr>
        <w:ind w:left="360"/>
        <w:jc w:val="both"/>
        <w:rPr>
          <w:sz w:val="32"/>
          <w:szCs w:val="32"/>
        </w:rPr>
      </w:pPr>
    </w:p>
    <w:p w:rsidR="009F3083" w:rsidRDefault="009F3083" w:rsidP="003978E6">
      <w:pPr>
        <w:ind w:left="360"/>
        <w:jc w:val="both"/>
        <w:rPr>
          <w:sz w:val="32"/>
          <w:szCs w:val="32"/>
        </w:rPr>
      </w:pPr>
      <w:r>
        <w:rPr>
          <w:sz w:val="32"/>
          <w:szCs w:val="32"/>
        </w:rPr>
        <w:t>- сенсорные праздники на основе народного календаря;</w:t>
      </w:r>
    </w:p>
    <w:p w:rsidR="003978E6" w:rsidRDefault="003978E6" w:rsidP="003978E6">
      <w:pPr>
        <w:ind w:left="360"/>
        <w:jc w:val="both"/>
        <w:rPr>
          <w:sz w:val="32"/>
          <w:szCs w:val="32"/>
        </w:rPr>
      </w:pPr>
    </w:p>
    <w:p w:rsidR="009F3083" w:rsidRDefault="009F3083" w:rsidP="003978E6">
      <w:pPr>
        <w:ind w:left="360"/>
        <w:jc w:val="both"/>
        <w:rPr>
          <w:sz w:val="32"/>
          <w:szCs w:val="32"/>
        </w:rPr>
      </w:pPr>
      <w:r>
        <w:rPr>
          <w:sz w:val="32"/>
          <w:szCs w:val="32"/>
        </w:rPr>
        <w:t>- театрализация с математическим содержанием;</w:t>
      </w:r>
    </w:p>
    <w:p w:rsidR="003978E6" w:rsidRDefault="003978E6" w:rsidP="003978E6">
      <w:pPr>
        <w:ind w:left="360"/>
        <w:jc w:val="both"/>
        <w:rPr>
          <w:sz w:val="32"/>
          <w:szCs w:val="32"/>
        </w:rPr>
      </w:pPr>
    </w:p>
    <w:p w:rsidR="009F3083" w:rsidRDefault="009F3083" w:rsidP="003978E6">
      <w:pPr>
        <w:ind w:left="360"/>
        <w:jc w:val="both"/>
        <w:rPr>
          <w:sz w:val="32"/>
          <w:szCs w:val="32"/>
        </w:rPr>
      </w:pPr>
      <w:r>
        <w:rPr>
          <w:sz w:val="32"/>
          <w:szCs w:val="32"/>
        </w:rPr>
        <w:t>- обучение в повседневных бытовых ситуациях;</w:t>
      </w:r>
    </w:p>
    <w:p w:rsidR="003978E6" w:rsidRDefault="003978E6" w:rsidP="003978E6">
      <w:pPr>
        <w:ind w:left="360"/>
        <w:jc w:val="both"/>
        <w:rPr>
          <w:sz w:val="32"/>
          <w:szCs w:val="32"/>
        </w:rPr>
      </w:pPr>
    </w:p>
    <w:p w:rsidR="009F3083" w:rsidRDefault="00D52B9D" w:rsidP="003978E6">
      <w:pPr>
        <w:ind w:left="360"/>
        <w:jc w:val="both"/>
        <w:rPr>
          <w:sz w:val="32"/>
          <w:szCs w:val="32"/>
        </w:rPr>
      </w:pPr>
      <w:r>
        <w:rPr>
          <w:sz w:val="32"/>
          <w:szCs w:val="32"/>
        </w:rPr>
        <w:t>- беседы;</w:t>
      </w:r>
    </w:p>
    <w:p w:rsidR="003978E6" w:rsidRDefault="003978E6" w:rsidP="003978E6">
      <w:pPr>
        <w:ind w:left="360"/>
        <w:jc w:val="both"/>
        <w:rPr>
          <w:sz w:val="32"/>
          <w:szCs w:val="32"/>
        </w:rPr>
      </w:pPr>
    </w:p>
    <w:p w:rsidR="00D52B9D" w:rsidRDefault="00D52B9D" w:rsidP="003978E6">
      <w:pPr>
        <w:ind w:left="360"/>
        <w:jc w:val="both"/>
        <w:rPr>
          <w:sz w:val="32"/>
          <w:szCs w:val="32"/>
        </w:rPr>
      </w:pPr>
      <w:r>
        <w:rPr>
          <w:sz w:val="32"/>
          <w:szCs w:val="32"/>
        </w:rPr>
        <w:t>-самостоятельная деятельность в развивающей среде.</w:t>
      </w:r>
    </w:p>
    <w:p w:rsidR="00EF4CCC" w:rsidRDefault="00EF4CCC" w:rsidP="003978E6">
      <w:pPr>
        <w:ind w:left="360"/>
        <w:jc w:val="both"/>
        <w:rPr>
          <w:sz w:val="32"/>
          <w:szCs w:val="32"/>
        </w:rPr>
      </w:pPr>
    </w:p>
    <w:p w:rsidR="003978E6" w:rsidRDefault="00EF4CCC" w:rsidP="003978E6">
      <w:pPr>
        <w:ind w:firstLine="708"/>
        <w:jc w:val="both"/>
        <w:rPr>
          <w:sz w:val="32"/>
          <w:szCs w:val="32"/>
        </w:rPr>
      </w:pPr>
      <w:r>
        <w:rPr>
          <w:sz w:val="32"/>
          <w:szCs w:val="32"/>
        </w:rPr>
        <w:t xml:space="preserve">Основной формой работы с дошкольниками и ведущим видом их деятельности является -  игра. </w:t>
      </w:r>
    </w:p>
    <w:p w:rsidR="00EF4CCC" w:rsidRDefault="00EF4CCC" w:rsidP="003978E6">
      <w:pPr>
        <w:ind w:firstLine="708"/>
        <w:jc w:val="both"/>
        <w:rPr>
          <w:sz w:val="32"/>
          <w:szCs w:val="32"/>
        </w:rPr>
      </w:pPr>
      <w:r>
        <w:rPr>
          <w:sz w:val="32"/>
          <w:szCs w:val="32"/>
        </w:rPr>
        <w:t>Как сказал В.А. Сухомлинский «Без игры нет, и не может быть полноценного умствен</w:t>
      </w:r>
      <w:r w:rsidR="00CD1D9B">
        <w:rPr>
          <w:sz w:val="32"/>
          <w:szCs w:val="32"/>
        </w:rPr>
        <w:t xml:space="preserve">ного </w:t>
      </w:r>
      <w:r>
        <w:rPr>
          <w:sz w:val="32"/>
          <w:szCs w:val="32"/>
        </w:rPr>
        <w:t>развития. Игра – это огромное светлое окно, через которое в духовный мир ребенка вливается живительный поток представлений, понятий.</w:t>
      </w:r>
      <w:r w:rsidR="003978E6">
        <w:rPr>
          <w:sz w:val="32"/>
          <w:szCs w:val="32"/>
        </w:rPr>
        <w:t xml:space="preserve"> </w:t>
      </w:r>
      <w:r>
        <w:rPr>
          <w:sz w:val="32"/>
          <w:szCs w:val="32"/>
        </w:rPr>
        <w:t>Игра – это искра, зажигающая огонек пытливости и любознательности.»</w:t>
      </w:r>
    </w:p>
    <w:p w:rsidR="00EF4CCC" w:rsidRDefault="00EF4CCC" w:rsidP="003978E6">
      <w:pPr>
        <w:ind w:firstLine="708"/>
        <w:jc w:val="both"/>
        <w:rPr>
          <w:sz w:val="32"/>
          <w:szCs w:val="32"/>
        </w:rPr>
      </w:pPr>
      <w:r>
        <w:rPr>
          <w:sz w:val="32"/>
          <w:szCs w:val="32"/>
        </w:rPr>
        <w:t>Именно игра с элементами обучения, интересная ребенку, поможет в развитии познавательных способностей дошкольника. Такой игрой является дидактическая игра.</w:t>
      </w:r>
    </w:p>
    <w:p w:rsidR="00EE15CF" w:rsidRDefault="00EE15CF" w:rsidP="003978E6">
      <w:pPr>
        <w:ind w:left="360"/>
        <w:rPr>
          <w:sz w:val="32"/>
          <w:szCs w:val="32"/>
        </w:rPr>
      </w:pPr>
    </w:p>
    <w:p w:rsidR="00FF6001" w:rsidRDefault="003978E6" w:rsidP="003978E6">
      <w:pPr>
        <w:ind w:left="360"/>
        <w:rPr>
          <w:sz w:val="32"/>
          <w:szCs w:val="32"/>
        </w:rPr>
      </w:pPr>
      <w:r>
        <w:rPr>
          <w:noProof/>
          <w:sz w:val="32"/>
          <w:szCs w:val="32"/>
        </w:rPr>
        <w:drawing>
          <wp:anchor distT="0" distB="0" distL="114300" distR="114300" simplePos="0" relativeHeight="251695104" behindDoc="0" locked="0" layoutInCell="1" allowOverlap="1">
            <wp:simplePos x="0" y="0"/>
            <wp:positionH relativeFrom="column">
              <wp:posOffset>-883285</wp:posOffset>
            </wp:positionH>
            <wp:positionV relativeFrom="paragraph">
              <wp:posOffset>66040</wp:posOffset>
            </wp:positionV>
            <wp:extent cx="7266940" cy="1816735"/>
            <wp:effectExtent l="19050" t="0" r="0" b="0"/>
            <wp:wrapNone/>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FF6001" w:rsidRDefault="00FF6001" w:rsidP="003978E6">
      <w:pPr>
        <w:ind w:left="360"/>
        <w:rPr>
          <w:sz w:val="32"/>
          <w:szCs w:val="32"/>
        </w:rPr>
      </w:pPr>
    </w:p>
    <w:p w:rsidR="00FF6001" w:rsidRDefault="00FF6001" w:rsidP="003978E6">
      <w:pPr>
        <w:ind w:left="360"/>
        <w:rPr>
          <w:sz w:val="32"/>
          <w:szCs w:val="32"/>
        </w:rPr>
      </w:pPr>
    </w:p>
    <w:p w:rsidR="00FF6001" w:rsidRDefault="00FF6001" w:rsidP="003978E6">
      <w:pPr>
        <w:ind w:left="360"/>
        <w:rPr>
          <w:sz w:val="32"/>
          <w:szCs w:val="32"/>
        </w:rPr>
      </w:pPr>
    </w:p>
    <w:p w:rsidR="00FF6001" w:rsidRDefault="00FF6001" w:rsidP="003978E6">
      <w:pPr>
        <w:ind w:left="360"/>
        <w:rPr>
          <w:sz w:val="32"/>
          <w:szCs w:val="32"/>
        </w:rPr>
      </w:pPr>
    </w:p>
    <w:p w:rsidR="00EE15CF" w:rsidRDefault="00EE15CF" w:rsidP="003978E6">
      <w:pPr>
        <w:ind w:firstLine="708"/>
        <w:jc w:val="both"/>
        <w:rPr>
          <w:sz w:val="32"/>
          <w:szCs w:val="32"/>
        </w:rPr>
      </w:pPr>
      <w:r>
        <w:rPr>
          <w:sz w:val="32"/>
          <w:szCs w:val="32"/>
        </w:rPr>
        <w:lastRenderedPageBreak/>
        <w:t>Дидактические игры по формированию математических представлений можно разделить на следующие группы:</w:t>
      </w:r>
    </w:p>
    <w:p w:rsidR="003978E6" w:rsidRDefault="003978E6" w:rsidP="003978E6">
      <w:pPr>
        <w:ind w:left="720"/>
        <w:jc w:val="both"/>
        <w:rPr>
          <w:sz w:val="32"/>
          <w:szCs w:val="32"/>
        </w:rPr>
      </w:pPr>
    </w:p>
    <w:p w:rsidR="00EE15CF" w:rsidRPr="003978E6" w:rsidRDefault="003978E6" w:rsidP="003978E6">
      <w:pPr>
        <w:ind w:left="720"/>
        <w:jc w:val="both"/>
        <w:rPr>
          <w:sz w:val="32"/>
          <w:szCs w:val="32"/>
        </w:rPr>
      </w:pPr>
      <w:r w:rsidRPr="003978E6">
        <w:rPr>
          <w:sz w:val="32"/>
          <w:szCs w:val="32"/>
        </w:rPr>
        <w:t>1.</w:t>
      </w:r>
      <w:r>
        <w:rPr>
          <w:sz w:val="32"/>
          <w:szCs w:val="32"/>
        </w:rPr>
        <w:t xml:space="preserve"> </w:t>
      </w:r>
      <w:r w:rsidR="00EE15CF" w:rsidRPr="003978E6">
        <w:rPr>
          <w:sz w:val="32"/>
          <w:szCs w:val="32"/>
        </w:rPr>
        <w:t>Игры с цифрами и числами.</w:t>
      </w:r>
      <w:r>
        <w:rPr>
          <w:sz w:val="32"/>
          <w:szCs w:val="32"/>
        </w:rPr>
        <w:t xml:space="preserve"> </w:t>
      </w:r>
    </w:p>
    <w:p w:rsidR="003978E6" w:rsidRDefault="003978E6" w:rsidP="003978E6">
      <w:pPr>
        <w:pStyle w:val="a3"/>
        <w:jc w:val="both"/>
        <w:rPr>
          <w:sz w:val="32"/>
          <w:szCs w:val="32"/>
        </w:rPr>
      </w:pPr>
    </w:p>
    <w:p w:rsidR="00EE15CF" w:rsidRDefault="003978E6" w:rsidP="003978E6">
      <w:pPr>
        <w:pStyle w:val="a3"/>
        <w:jc w:val="both"/>
        <w:rPr>
          <w:sz w:val="32"/>
          <w:szCs w:val="32"/>
        </w:rPr>
      </w:pPr>
      <w:r>
        <w:rPr>
          <w:sz w:val="32"/>
          <w:szCs w:val="32"/>
        </w:rPr>
        <w:t xml:space="preserve">2. </w:t>
      </w:r>
      <w:r w:rsidR="00EE15CF">
        <w:rPr>
          <w:sz w:val="32"/>
          <w:szCs w:val="32"/>
        </w:rPr>
        <w:t>Игры путешествия во времени.</w:t>
      </w:r>
    </w:p>
    <w:p w:rsidR="003978E6" w:rsidRDefault="003978E6" w:rsidP="003978E6">
      <w:pPr>
        <w:pStyle w:val="a3"/>
        <w:jc w:val="both"/>
        <w:rPr>
          <w:sz w:val="32"/>
          <w:szCs w:val="32"/>
        </w:rPr>
      </w:pPr>
    </w:p>
    <w:p w:rsidR="00EE15CF" w:rsidRDefault="003978E6" w:rsidP="003978E6">
      <w:pPr>
        <w:pStyle w:val="a3"/>
        <w:jc w:val="both"/>
        <w:rPr>
          <w:sz w:val="32"/>
          <w:szCs w:val="32"/>
        </w:rPr>
      </w:pPr>
      <w:r>
        <w:rPr>
          <w:sz w:val="32"/>
          <w:szCs w:val="32"/>
        </w:rPr>
        <w:t xml:space="preserve">3. </w:t>
      </w:r>
      <w:r w:rsidR="00EE15CF">
        <w:rPr>
          <w:sz w:val="32"/>
          <w:szCs w:val="32"/>
        </w:rPr>
        <w:t>Игры на ориентировку в пространстве.</w:t>
      </w:r>
    </w:p>
    <w:p w:rsidR="003978E6" w:rsidRDefault="003978E6" w:rsidP="003978E6">
      <w:pPr>
        <w:pStyle w:val="a3"/>
        <w:jc w:val="both"/>
        <w:rPr>
          <w:sz w:val="32"/>
          <w:szCs w:val="32"/>
        </w:rPr>
      </w:pPr>
    </w:p>
    <w:p w:rsidR="00EE15CF" w:rsidRDefault="003978E6" w:rsidP="003978E6">
      <w:pPr>
        <w:pStyle w:val="a3"/>
        <w:jc w:val="both"/>
        <w:rPr>
          <w:sz w:val="32"/>
          <w:szCs w:val="32"/>
        </w:rPr>
      </w:pPr>
      <w:r>
        <w:rPr>
          <w:sz w:val="32"/>
          <w:szCs w:val="32"/>
        </w:rPr>
        <w:t xml:space="preserve">4. </w:t>
      </w:r>
      <w:r w:rsidR="00EE15CF">
        <w:rPr>
          <w:sz w:val="32"/>
          <w:szCs w:val="32"/>
        </w:rPr>
        <w:t>Игры с геометрическими фигурами.</w:t>
      </w:r>
    </w:p>
    <w:p w:rsidR="003978E6" w:rsidRDefault="003978E6" w:rsidP="003978E6">
      <w:pPr>
        <w:pStyle w:val="a3"/>
        <w:jc w:val="both"/>
        <w:rPr>
          <w:sz w:val="32"/>
          <w:szCs w:val="32"/>
        </w:rPr>
      </w:pPr>
    </w:p>
    <w:p w:rsidR="00EE15CF" w:rsidRDefault="003978E6" w:rsidP="003978E6">
      <w:pPr>
        <w:pStyle w:val="a3"/>
        <w:jc w:val="both"/>
        <w:rPr>
          <w:sz w:val="32"/>
          <w:szCs w:val="32"/>
        </w:rPr>
      </w:pPr>
      <w:r>
        <w:rPr>
          <w:sz w:val="32"/>
          <w:szCs w:val="32"/>
        </w:rPr>
        <w:t xml:space="preserve">5. </w:t>
      </w:r>
      <w:r w:rsidR="00EE15CF">
        <w:rPr>
          <w:sz w:val="32"/>
          <w:szCs w:val="32"/>
        </w:rPr>
        <w:t>Игры на логическое мышление.</w:t>
      </w:r>
    </w:p>
    <w:p w:rsidR="003978E6" w:rsidRDefault="003978E6" w:rsidP="003978E6">
      <w:pPr>
        <w:jc w:val="both"/>
        <w:rPr>
          <w:sz w:val="32"/>
          <w:szCs w:val="32"/>
        </w:rPr>
      </w:pPr>
    </w:p>
    <w:p w:rsidR="00EE15CF" w:rsidRDefault="00EE15CF" w:rsidP="003978E6">
      <w:pPr>
        <w:ind w:firstLine="708"/>
        <w:jc w:val="both"/>
        <w:rPr>
          <w:sz w:val="32"/>
          <w:szCs w:val="32"/>
        </w:rPr>
      </w:pPr>
      <w:r>
        <w:rPr>
          <w:sz w:val="32"/>
          <w:szCs w:val="32"/>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w:t>
      </w:r>
    </w:p>
    <w:p w:rsidR="003978E6" w:rsidRDefault="003978E6" w:rsidP="003978E6">
      <w:pPr>
        <w:jc w:val="both"/>
        <w:rPr>
          <w:sz w:val="32"/>
          <w:szCs w:val="32"/>
        </w:rPr>
      </w:pPr>
    </w:p>
    <w:p w:rsidR="00EE15CF" w:rsidRPr="003978E6" w:rsidRDefault="003978E6" w:rsidP="003978E6">
      <w:pPr>
        <w:ind w:firstLine="708"/>
        <w:jc w:val="both"/>
        <w:rPr>
          <w:sz w:val="32"/>
          <w:szCs w:val="32"/>
        </w:rPr>
      </w:pPr>
      <w:r>
        <w:rPr>
          <w:sz w:val="32"/>
          <w:szCs w:val="32"/>
        </w:rPr>
        <w:t xml:space="preserve">1. </w:t>
      </w:r>
      <w:r w:rsidR="00EE15CF" w:rsidRPr="003978E6">
        <w:rPr>
          <w:sz w:val="32"/>
          <w:szCs w:val="32"/>
        </w:rPr>
        <w:t>К первой г</w:t>
      </w:r>
      <w:r w:rsidR="00DF766F" w:rsidRPr="003978E6">
        <w:rPr>
          <w:sz w:val="32"/>
          <w:szCs w:val="32"/>
        </w:rPr>
        <w:t>руппе игр относится обучение детей счету в прямом и обратном порядке. Используя сказочный сюжет, я знакомлю детей с образованием всех чисел в пределах 10, путем сравнивания равных и неравных групп предметов. Такие дидактические игр</w:t>
      </w:r>
      <w:r w:rsidR="00CD1D9B" w:rsidRPr="003978E6">
        <w:rPr>
          <w:sz w:val="32"/>
          <w:szCs w:val="32"/>
        </w:rPr>
        <w:t xml:space="preserve">ы как «Какой цифры не стало?», </w:t>
      </w:r>
      <w:r w:rsidR="00DF766F" w:rsidRPr="003978E6">
        <w:rPr>
          <w:sz w:val="32"/>
          <w:szCs w:val="32"/>
        </w:rPr>
        <w:t>«Сколько?»,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 Дидактические игры, такие как «Задумай число», «Число как тебя зовут?», «Составь цифру», «Кто первый назовет какой игрушки не стало?»</w:t>
      </w:r>
      <w:r w:rsidR="00803D97" w:rsidRPr="003978E6">
        <w:rPr>
          <w:sz w:val="32"/>
          <w:szCs w:val="32"/>
        </w:rPr>
        <w:t xml:space="preserve"> развивают у детей внимание, память, мышление.</w:t>
      </w:r>
    </w:p>
    <w:p w:rsidR="00803D97" w:rsidRPr="003978E6" w:rsidRDefault="003978E6" w:rsidP="003978E6">
      <w:pPr>
        <w:ind w:firstLine="708"/>
        <w:jc w:val="both"/>
        <w:rPr>
          <w:sz w:val="32"/>
          <w:szCs w:val="32"/>
        </w:rPr>
      </w:pPr>
      <w:r>
        <w:rPr>
          <w:sz w:val="32"/>
          <w:szCs w:val="32"/>
        </w:rPr>
        <w:t xml:space="preserve">2. </w:t>
      </w:r>
      <w:r w:rsidR="00803D97" w:rsidRPr="003978E6">
        <w:rPr>
          <w:sz w:val="32"/>
          <w:szCs w:val="32"/>
        </w:rPr>
        <w:t xml:space="preserve">Вторая группа математических игр </w:t>
      </w:r>
      <w:r w:rsidR="00CD1D9B" w:rsidRPr="003978E6">
        <w:rPr>
          <w:sz w:val="32"/>
          <w:szCs w:val="32"/>
        </w:rPr>
        <w:t>служит</w:t>
      </w:r>
      <w:r w:rsidR="00803D97" w:rsidRPr="003978E6">
        <w:rPr>
          <w:sz w:val="32"/>
          <w:szCs w:val="32"/>
        </w:rPr>
        <w:t xml:space="preserve"> для знакомства детей с днями недели, названиями месяцев, их последовательностью.</w:t>
      </w:r>
    </w:p>
    <w:p w:rsidR="003978E6" w:rsidRDefault="003978E6" w:rsidP="003978E6">
      <w:pPr>
        <w:jc w:val="both"/>
        <w:rPr>
          <w:sz w:val="32"/>
          <w:szCs w:val="32"/>
        </w:rPr>
      </w:pPr>
    </w:p>
    <w:p w:rsidR="003978E6" w:rsidRDefault="003978E6" w:rsidP="003978E6">
      <w:pPr>
        <w:jc w:val="both"/>
        <w:rPr>
          <w:sz w:val="32"/>
          <w:szCs w:val="32"/>
        </w:rPr>
      </w:pPr>
      <w:r>
        <w:rPr>
          <w:noProof/>
          <w:sz w:val="32"/>
          <w:szCs w:val="32"/>
        </w:rPr>
        <w:drawing>
          <wp:anchor distT="0" distB="0" distL="114300" distR="114300" simplePos="0" relativeHeight="251697152" behindDoc="0" locked="0" layoutInCell="1" allowOverlap="1">
            <wp:simplePos x="0" y="0"/>
            <wp:positionH relativeFrom="column">
              <wp:posOffset>-925830</wp:posOffset>
            </wp:positionH>
            <wp:positionV relativeFrom="paragraph">
              <wp:posOffset>95250</wp:posOffset>
            </wp:positionV>
            <wp:extent cx="7272020" cy="1816735"/>
            <wp:effectExtent l="19050" t="0" r="5080"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2020" cy="1816735"/>
                    </a:xfrm>
                    <a:prstGeom prst="rect">
                      <a:avLst/>
                    </a:prstGeom>
                    <a:noFill/>
                  </pic:spPr>
                </pic:pic>
              </a:graphicData>
            </a:graphic>
          </wp:anchor>
        </w:drawing>
      </w: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803D97" w:rsidRPr="003978E6" w:rsidRDefault="003978E6" w:rsidP="003978E6">
      <w:pPr>
        <w:ind w:firstLine="708"/>
        <w:jc w:val="both"/>
        <w:rPr>
          <w:sz w:val="32"/>
          <w:szCs w:val="32"/>
        </w:rPr>
      </w:pPr>
      <w:r>
        <w:rPr>
          <w:sz w:val="32"/>
          <w:szCs w:val="32"/>
        </w:rPr>
        <w:lastRenderedPageBreak/>
        <w:t xml:space="preserve">3. </w:t>
      </w:r>
      <w:r w:rsidR="00803D97" w:rsidRPr="003978E6">
        <w:rPr>
          <w:sz w:val="32"/>
          <w:szCs w:val="32"/>
        </w:rPr>
        <w:t>В третью группу входят игры на ориентирование в пространстве. Моя задача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w:t>
      </w:r>
    </w:p>
    <w:p w:rsidR="00803D97" w:rsidRPr="003978E6" w:rsidRDefault="003978E6" w:rsidP="003978E6">
      <w:pPr>
        <w:jc w:val="both"/>
        <w:rPr>
          <w:sz w:val="32"/>
          <w:szCs w:val="32"/>
        </w:rPr>
      </w:pPr>
      <w:r>
        <w:rPr>
          <w:sz w:val="32"/>
          <w:szCs w:val="32"/>
        </w:rPr>
        <w:t xml:space="preserve"> </w:t>
      </w:r>
      <w:r>
        <w:rPr>
          <w:sz w:val="32"/>
          <w:szCs w:val="32"/>
        </w:rPr>
        <w:tab/>
        <w:t xml:space="preserve">4. </w:t>
      </w:r>
      <w:r w:rsidR="00803D97" w:rsidRPr="003978E6">
        <w:rPr>
          <w:sz w:val="32"/>
          <w:szCs w:val="32"/>
        </w:rPr>
        <w:t>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w:t>
      </w:r>
      <w:r w:rsidR="002B6738" w:rsidRPr="003978E6">
        <w:rPr>
          <w:sz w:val="32"/>
          <w:szCs w:val="32"/>
        </w:rPr>
        <w:t xml:space="preserve"> (поверхность крышки стола, лист бумаги и т.д.).</w:t>
      </w:r>
    </w:p>
    <w:p w:rsidR="002B6738" w:rsidRPr="003978E6" w:rsidRDefault="003978E6" w:rsidP="003978E6">
      <w:pPr>
        <w:ind w:firstLine="708"/>
        <w:jc w:val="both"/>
        <w:rPr>
          <w:sz w:val="32"/>
          <w:szCs w:val="32"/>
        </w:rPr>
      </w:pPr>
      <w:r>
        <w:rPr>
          <w:sz w:val="32"/>
          <w:szCs w:val="32"/>
        </w:rPr>
        <w:t xml:space="preserve">5. </w:t>
      </w:r>
      <w:r w:rsidR="002B6738" w:rsidRPr="003978E6">
        <w:rPr>
          <w:sz w:val="32"/>
          <w:szCs w:val="32"/>
        </w:rPr>
        <w:t>Любая математическая задача на смекалку, для какого бы возраста она не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3978E6" w:rsidRDefault="003978E6" w:rsidP="003978E6">
      <w:pPr>
        <w:jc w:val="both"/>
        <w:rPr>
          <w:sz w:val="32"/>
          <w:szCs w:val="32"/>
        </w:rPr>
      </w:pPr>
    </w:p>
    <w:p w:rsidR="002B6738" w:rsidRDefault="002B6738" w:rsidP="003978E6">
      <w:pPr>
        <w:ind w:firstLine="708"/>
        <w:jc w:val="both"/>
        <w:rPr>
          <w:sz w:val="32"/>
          <w:szCs w:val="32"/>
        </w:rPr>
      </w:pPr>
      <w:r>
        <w:rPr>
          <w:sz w:val="32"/>
          <w:szCs w:val="32"/>
        </w:rPr>
        <w:t>Работая углубленно в данном направлении, я всегда помню, что в дидактической игре математического направления моя роль – роль воспитателя несравненно большая, чем в играх другой направленности. Именно я ввожу</w:t>
      </w:r>
      <w:r w:rsidR="00931F64">
        <w:rPr>
          <w:sz w:val="32"/>
          <w:szCs w:val="32"/>
        </w:rPr>
        <w:t xml:space="preserve"> детей в ту или иную игру и знакомлю их с методом ее ведения. Участвую в ней, веду ее так, чтобы использовать для достижения возможно большее число дидактических задач.</w:t>
      </w:r>
    </w:p>
    <w:p w:rsidR="00931F64" w:rsidRDefault="00931F64" w:rsidP="003978E6">
      <w:pPr>
        <w:ind w:firstLine="708"/>
        <w:jc w:val="both"/>
        <w:rPr>
          <w:sz w:val="32"/>
          <w:szCs w:val="32"/>
        </w:rPr>
      </w:pPr>
      <w:r>
        <w:rPr>
          <w:sz w:val="32"/>
          <w:szCs w:val="32"/>
        </w:rPr>
        <w:t>Отбирая игры, я исхожу из того, какие программные задачи буду решать с их помощью, как игра будет способствовать развитию умственной способности детей, воспитанию нравственных сорон личности.</w:t>
      </w:r>
    </w:p>
    <w:p w:rsidR="00931F64" w:rsidRDefault="00931F64" w:rsidP="003978E6">
      <w:pPr>
        <w:ind w:firstLine="708"/>
        <w:jc w:val="both"/>
        <w:rPr>
          <w:sz w:val="32"/>
          <w:szCs w:val="32"/>
        </w:rPr>
      </w:pPr>
      <w:r>
        <w:rPr>
          <w:sz w:val="32"/>
          <w:szCs w:val="32"/>
        </w:rPr>
        <w:t>В начале я разбираю игру с точки зрения ее структуры: дидактическая задача, содержание, правило, игровое действие.</w:t>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r>
        <w:rPr>
          <w:noProof/>
          <w:sz w:val="32"/>
          <w:szCs w:val="32"/>
        </w:rPr>
        <w:drawing>
          <wp:anchor distT="0" distB="0" distL="114300" distR="114300" simplePos="0" relativeHeight="251699200" behindDoc="0" locked="0" layoutInCell="1" allowOverlap="1">
            <wp:simplePos x="0" y="0"/>
            <wp:positionH relativeFrom="column">
              <wp:posOffset>-930910</wp:posOffset>
            </wp:positionH>
            <wp:positionV relativeFrom="paragraph">
              <wp:posOffset>190500</wp:posOffset>
            </wp:positionV>
            <wp:extent cx="7266940" cy="1816735"/>
            <wp:effectExtent l="19050" t="0" r="0" b="0"/>
            <wp:wrapNone/>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931F64" w:rsidRDefault="00931F64" w:rsidP="003978E6">
      <w:pPr>
        <w:ind w:firstLine="708"/>
        <w:jc w:val="both"/>
        <w:rPr>
          <w:sz w:val="32"/>
          <w:szCs w:val="32"/>
        </w:rPr>
      </w:pPr>
      <w:r>
        <w:rPr>
          <w:sz w:val="32"/>
          <w:szCs w:val="32"/>
        </w:rPr>
        <w:lastRenderedPageBreak/>
        <w:t>Забочусь о том, чтобы в избранной игре дети закрепляли, уточняли расширяли знания и умения и в тоже время не превращали игру</w:t>
      </w:r>
      <w:r w:rsidR="006933CB">
        <w:rPr>
          <w:sz w:val="32"/>
          <w:szCs w:val="32"/>
        </w:rPr>
        <w:t xml:space="preserve"> в занятие или упражнение. Я детально продумываю, как, выполняя программную задачу, сохранить игровое действие и обеспечить возможность каждому ребенку активно действовать в игровой ситуации.</w:t>
      </w:r>
    </w:p>
    <w:p w:rsidR="006933CB" w:rsidRDefault="006933CB" w:rsidP="003978E6">
      <w:pPr>
        <w:ind w:firstLine="708"/>
        <w:jc w:val="both"/>
        <w:rPr>
          <w:sz w:val="32"/>
          <w:szCs w:val="32"/>
        </w:rPr>
      </w:pPr>
      <w:r>
        <w:rPr>
          <w:sz w:val="32"/>
          <w:szCs w:val="32"/>
        </w:rPr>
        <w:t xml:space="preserve">Я всегда помню, что руководство дидактическими играми осуществляется в соответствии с возрастными особенностями детей. </w:t>
      </w:r>
    </w:p>
    <w:p w:rsidR="006933CB" w:rsidRDefault="006933CB" w:rsidP="003978E6">
      <w:pPr>
        <w:ind w:firstLine="708"/>
        <w:jc w:val="both"/>
        <w:rPr>
          <w:sz w:val="32"/>
          <w:szCs w:val="32"/>
        </w:rPr>
      </w:pPr>
      <w:r>
        <w:rPr>
          <w:sz w:val="32"/>
          <w:szCs w:val="32"/>
        </w:rPr>
        <w:t xml:space="preserve">Работая с детьми младшего возраста воспитатель должен сам включаться в игру. В начале следует привлекать детей играть с дидактическим материалом (башенки, кубики). Воспитатель должен вместе с детьми разбирать и собирать их, тем самым вызывать у детей интерес к дидактическому материалу, желание играть с ним. </w:t>
      </w:r>
    </w:p>
    <w:p w:rsidR="006933CB" w:rsidRDefault="0041066A" w:rsidP="003978E6">
      <w:pPr>
        <w:ind w:firstLine="708"/>
        <w:jc w:val="both"/>
        <w:rPr>
          <w:sz w:val="32"/>
          <w:szCs w:val="32"/>
        </w:rPr>
      </w:pPr>
      <w:r>
        <w:rPr>
          <w:sz w:val="32"/>
          <w:szCs w:val="32"/>
        </w:rPr>
        <w:t>Дети среднего дошкольного возраста уже имеют некоторый опыт совместных игр, но и здесь воспитатель должен принимать участие в дидактических играх. Являться учителем и участником игры, учить детей и играть с ними, стремиться вовлечь всех детей, постепенно подводить их к умению следить за действиями и словами товарищей. Подбирать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w:t>
      </w:r>
      <w:r w:rsidR="00F07CE9">
        <w:rPr>
          <w:sz w:val="32"/>
          <w:szCs w:val="32"/>
        </w:rPr>
        <w:t xml:space="preserve">очнении </w:t>
      </w:r>
      <w:r w:rsidR="00CD1D9B">
        <w:rPr>
          <w:sz w:val="32"/>
          <w:szCs w:val="32"/>
        </w:rPr>
        <w:t>представлений, в</w:t>
      </w:r>
      <w:r>
        <w:rPr>
          <w:sz w:val="32"/>
          <w:szCs w:val="32"/>
        </w:rPr>
        <w:t xml:space="preserve"> различении и усвоении названий форм, цвета, величины, пространственных отношений, звуков.</w:t>
      </w:r>
    </w:p>
    <w:p w:rsidR="00F07CE9" w:rsidRDefault="00CD1D9B" w:rsidP="003978E6">
      <w:pPr>
        <w:ind w:firstLine="708"/>
        <w:jc w:val="both"/>
        <w:rPr>
          <w:sz w:val="32"/>
          <w:szCs w:val="32"/>
        </w:rPr>
      </w:pPr>
      <w:r>
        <w:rPr>
          <w:sz w:val="32"/>
          <w:szCs w:val="32"/>
        </w:rPr>
        <w:t>Дети старшего возраста в ходе дидактических игр наблюдают. Сравнивают, сопоставляют, классифицируют предметы по тем или иным признакам, производят доступный им анализ и синтез, делают обобщения.</w:t>
      </w: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r>
        <w:rPr>
          <w:noProof/>
          <w:sz w:val="32"/>
          <w:szCs w:val="32"/>
        </w:rPr>
        <w:drawing>
          <wp:anchor distT="0" distB="0" distL="114300" distR="114300" simplePos="0" relativeHeight="251701248" behindDoc="0" locked="0" layoutInCell="1" allowOverlap="1">
            <wp:simplePos x="0" y="0"/>
            <wp:positionH relativeFrom="column">
              <wp:posOffset>-930910</wp:posOffset>
            </wp:positionH>
            <wp:positionV relativeFrom="paragraph">
              <wp:posOffset>4445</wp:posOffset>
            </wp:positionV>
            <wp:extent cx="7272020" cy="1816735"/>
            <wp:effectExtent l="19050" t="0" r="5080" b="0"/>
            <wp:wrapNone/>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2020" cy="1816735"/>
                    </a:xfrm>
                    <a:prstGeom prst="rect">
                      <a:avLst/>
                    </a:prstGeom>
                    <a:noFill/>
                  </pic:spPr>
                </pic:pic>
              </a:graphicData>
            </a:graphic>
          </wp:anchor>
        </w:drawing>
      </w: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CD1D9B" w:rsidP="003978E6">
      <w:pPr>
        <w:ind w:firstLine="708"/>
        <w:jc w:val="both"/>
        <w:rPr>
          <w:sz w:val="32"/>
          <w:szCs w:val="32"/>
        </w:rPr>
      </w:pPr>
      <w:r>
        <w:rPr>
          <w:sz w:val="32"/>
          <w:szCs w:val="32"/>
        </w:rPr>
        <w:lastRenderedPageBreak/>
        <w:t>Считаю – что дидактические игры необ</w:t>
      </w:r>
      <w:r w:rsidR="002776DE">
        <w:rPr>
          <w:sz w:val="32"/>
          <w:szCs w:val="32"/>
        </w:rPr>
        <w:t xml:space="preserve">ходимы в обучении и воспитании детей дошкольного возраста.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w:t>
      </w:r>
    </w:p>
    <w:p w:rsidR="002776DE" w:rsidRDefault="002776DE" w:rsidP="003978E6">
      <w:pPr>
        <w:ind w:firstLine="708"/>
        <w:jc w:val="both"/>
        <w:rPr>
          <w:sz w:val="32"/>
          <w:szCs w:val="32"/>
        </w:rPr>
      </w:pPr>
      <w:r>
        <w:rPr>
          <w:sz w:val="32"/>
          <w:szCs w:val="32"/>
        </w:rPr>
        <w:t>Они позволяют расширять знания дошкольников, закреплять их представления о количестве, величине, геометрических фигурах, учат ориентироваться в пространстве и во времени.</w:t>
      </w:r>
    </w:p>
    <w:p w:rsidR="002776DE" w:rsidRDefault="002776DE" w:rsidP="003978E6">
      <w:pPr>
        <w:ind w:firstLine="708"/>
        <w:jc w:val="both"/>
        <w:rPr>
          <w:sz w:val="32"/>
          <w:szCs w:val="32"/>
        </w:rPr>
      </w:pPr>
      <w:r>
        <w:rPr>
          <w:sz w:val="32"/>
          <w:szCs w:val="32"/>
        </w:rPr>
        <w:t>А.В.Запорожец,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2776DE" w:rsidRDefault="002776DE" w:rsidP="003978E6">
      <w:pPr>
        <w:jc w:val="both"/>
        <w:rPr>
          <w:sz w:val="32"/>
          <w:szCs w:val="32"/>
        </w:rPr>
      </w:pPr>
    </w:p>
    <w:p w:rsidR="002776DE" w:rsidRDefault="00BC1FDE" w:rsidP="003978E6">
      <w:pPr>
        <w:ind w:firstLine="708"/>
        <w:jc w:val="both"/>
        <w:rPr>
          <w:sz w:val="32"/>
          <w:szCs w:val="32"/>
        </w:rPr>
      </w:pPr>
      <w:r>
        <w:rPr>
          <w:sz w:val="32"/>
          <w:szCs w:val="32"/>
        </w:rPr>
        <w:t>В своем проекте применяю новаторские идеи и педагогические технологии следующих авторов:</w:t>
      </w:r>
    </w:p>
    <w:p w:rsidR="003978E6" w:rsidRDefault="003978E6" w:rsidP="003978E6">
      <w:pPr>
        <w:pStyle w:val="a3"/>
        <w:ind w:left="0"/>
        <w:jc w:val="both"/>
        <w:rPr>
          <w:sz w:val="32"/>
          <w:szCs w:val="32"/>
        </w:rPr>
      </w:pPr>
    </w:p>
    <w:p w:rsidR="00BC1FDE" w:rsidRDefault="003978E6" w:rsidP="003978E6">
      <w:pPr>
        <w:pStyle w:val="a3"/>
        <w:ind w:left="709"/>
        <w:jc w:val="both"/>
        <w:rPr>
          <w:sz w:val="32"/>
          <w:szCs w:val="32"/>
        </w:rPr>
      </w:pPr>
      <w:r>
        <w:rPr>
          <w:sz w:val="32"/>
          <w:szCs w:val="32"/>
        </w:rPr>
        <w:t xml:space="preserve">1. </w:t>
      </w:r>
      <w:r w:rsidR="00BC1FDE" w:rsidRPr="00BC1FDE">
        <w:rPr>
          <w:sz w:val="32"/>
          <w:szCs w:val="32"/>
        </w:rPr>
        <w:t>Т.И. Ерофеева «Математика для дошкольников»</w:t>
      </w:r>
    </w:p>
    <w:p w:rsidR="00BC1FDE" w:rsidRDefault="003978E6" w:rsidP="003978E6">
      <w:pPr>
        <w:pStyle w:val="a3"/>
        <w:ind w:left="709"/>
        <w:jc w:val="both"/>
        <w:rPr>
          <w:sz w:val="32"/>
          <w:szCs w:val="32"/>
        </w:rPr>
      </w:pPr>
      <w:r>
        <w:rPr>
          <w:sz w:val="32"/>
          <w:szCs w:val="32"/>
        </w:rPr>
        <w:t xml:space="preserve">2. </w:t>
      </w:r>
      <w:r w:rsidR="00BC1FDE">
        <w:rPr>
          <w:sz w:val="32"/>
          <w:szCs w:val="32"/>
        </w:rPr>
        <w:t>З.А. Михайлова «Математика от3 до 7»</w:t>
      </w:r>
    </w:p>
    <w:p w:rsidR="00BC1FDE" w:rsidRDefault="003978E6" w:rsidP="003978E6">
      <w:pPr>
        <w:pStyle w:val="a3"/>
        <w:ind w:left="709"/>
        <w:jc w:val="both"/>
        <w:rPr>
          <w:sz w:val="32"/>
          <w:szCs w:val="32"/>
        </w:rPr>
      </w:pPr>
      <w:r>
        <w:rPr>
          <w:sz w:val="32"/>
          <w:szCs w:val="32"/>
        </w:rPr>
        <w:t xml:space="preserve">3. </w:t>
      </w:r>
      <w:r w:rsidR="00BC1FDE">
        <w:rPr>
          <w:sz w:val="32"/>
          <w:szCs w:val="32"/>
        </w:rPr>
        <w:t>Т.М. Бондаренко «Дидактические игры в детском саду»</w:t>
      </w:r>
    </w:p>
    <w:p w:rsidR="00BC1FDE" w:rsidRDefault="003978E6" w:rsidP="003978E6">
      <w:pPr>
        <w:pStyle w:val="a3"/>
        <w:ind w:left="709"/>
        <w:jc w:val="both"/>
        <w:rPr>
          <w:sz w:val="32"/>
          <w:szCs w:val="32"/>
        </w:rPr>
      </w:pPr>
      <w:r>
        <w:rPr>
          <w:sz w:val="32"/>
          <w:szCs w:val="32"/>
        </w:rPr>
        <w:t xml:space="preserve">4. </w:t>
      </w:r>
      <w:r w:rsidR="00BC1FDE">
        <w:rPr>
          <w:sz w:val="32"/>
          <w:szCs w:val="32"/>
        </w:rPr>
        <w:t>И.А. Понамарева, В.А. Позина «ФЭМП»</w:t>
      </w:r>
    </w:p>
    <w:p w:rsidR="00BC1FDE" w:rsidRDefault="003978E6" w:rsidP="003978E6">
      <w:pPr>
        <w:pStyle w:val="a3"/>
        <w:ind w:left="709"/>
        <w:jc w:val="both"/>
        <w:rPr>
          <w:sz w:val="32"/>
          <w:szCs w:val="32"/>
        </w:rPr>
      </w:pPr>
      <w:r>
        <w:rPr>
          <w:sz w:val="32"/>
          <w:szCs w:val="32"/>
        </w:rPr>
        <w:t xml:space="preserve">5. </w:t>
      </w:r>
      <w:r w:rsidR="00BC1FDE">
        <w:rPr>
          <w:sz w:val="32"/>
          <w:szCs w:val="32"/>
        </w:rPr>
        <w:t>В.В. Волина «Праздник числа»</w:t>
      </w:r>
    </w:p>
    <w:p w:rsidR="00BC1FDE" w:rsidRDefault="003978E6" w:rsidP="003978E6">
      <w:pPr>
        <w:pStyle w:val="a3"/>
        <w:ind w:left="709"/>
        <w:jc w:val="both"/>
        <w:rPr>
          <w:sz w:val="32"/>
          <w:szCs w:val="32"/>
        </w:rPr>
      </w:pPr>
      <w:r>
        <w:rPr>
          <w:sz w:val="32"/>
          <w:szCs w:val="32"/>
        </w:rPr>
        <w:t xml:space="preserve">6. </w:t>
      </w:r>
      <w:r w:rsidR="00BC1FDE">
        <w:rPr>
          <w:sz w:val="32"/>
          <w:szCs w:val="32"/>
        </w:rPr>
        <w:t xml:space="preserve">Т.И. Ерофеева «Математика для </w:t>
      </w:r>
      <w:r w:rsidR="0025756A">
        <w:rPr>
          <w:sz w:val="32"/>
          <w:szCs w:val="32"/>
        </w:rPr>
        <w:t>дошкольников</w:t>
      </w:r>
      <w:r w:rsidR="00BC1FDE">
        <w:rPr>
          <w:sz w:val="32"/>
          <w:szCs w:val="32"/>
        </w:rPr>
        <w:t>»</w:t>
      </w:r>
    </w:p>
    <w:p w:rsidR="003978E6" w:rsidRDefault="003978E6" w:rsidP="003978E6">
      <w:pPr>
        <w:jc w:val="both"/>
        <w:rPr>
          <w:sz w:val="32"/>
          <w:szCs w:val="32"/>
        </w:rPr>
      </w:pPr>
    </w:p>
    <w:p w:rsidR="00BC1FDE" w:rsidRDefault="00BC1FDE" w:rsidP="003978E6">
      <w:pPr>
        <w:ind w:firstLine="708"/>
        <w:jc w:val="both"/>
        <w:rPr>
          <w:sz w:val="32"/>
          <w:szCs w:val="32"/>
        </w:rPr>
      </w:pPr>
      <w:r>
        <w:rPr>
          <w:sz w:val="32"/>
          <w:szCs w:val="32"/>
        </w:rPr>
        <w:t>Также условием успешной реализации проекта по формированию элементарных математических представлений является организация предметно-пространственной развивающей среды в группе.</w:t>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r>
        <w:rPr>
          <w:noProof/>
          <w:sz w:val="32"/>
          <w:szCs w:val="32"/>
        </w:rPr>
        <w:drawing>
          <wp:anchor distT="0" distB="0" distL="114300" distR="114300" simplePos="0" relativeHeight="251703296" behindDoc="0" locked="0" layoutInCell="1" allowOverlap="1">
            <wp:simplePos x="0" y="0"/>
            <wp:positionH relativeFrom="column">
              <wp:posOffset>-883285</wp:posOffset>
            </wp:positionH>
            <wp:positionV relativeFrom="paragraph">
              <wp:posOffset>226060</wp:posOffset>
            </wp:positionV>
            <wp:extent cx="7266940" cy="1816735"/>
            <wp:effectExtent l="19050" t="0" r="0" b="0"/>
            <wp:wrapNone/>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3978E6" w:rsidRDefault="003978E6" w:rsidP="003978E6">
      <w:pPr>
        <w:ind w:firstLine="708"/>
        <w:jc w:val="both"/>
        <w:rPr>
          <w:sz w:val="32"/>
          <w:szCs w:val="32"/>
        </w:rPr>
      </w:pPr>
    </w:p>
    <w:p w:rsidR="0025756A" w:rsidRDefault="00BC1FDE" w:rsidP="003978E6">
      <w:pPr>
        <w:ind w:firstLine="708"/>
        <w:jc w:val="both"/>
        <w:rPr>
          <w:sz w:val="32"/>
          <w:szCs w:val="32"/>
        </w:rPr>
      </w:pPr>
      <w:r>
        <w:rPr>
          <w:sz w:val="32"/>
          <w:szCs w:val="32"/>
        </w:rPr>
        <w:lastRenderedPageBreak/>
        <w:t>С целью стимулирования интеллектуального развития детей мною был оборудован уголок занимательной математики</w:t>
      </w:r>
      <w:r w:rsidR="0025756A">
        <w:rPr>
          <w:sz w:val="32"/>
          <w:szCs w:val="32"/>
        </w:rPr>
        <w:t>,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Дьенеша, палочки Кюизенера, простейшие варианты игр «Танграм», «Колумбово яйцо», «Кубики и цвет» и т.д. А собрала и систематизировала вопронаглядный материал по логическому мышлению, загадки, задачи-шутки, занимательные вопросы, лабиринты, ребусы, головоломки, считалки и физкультминутки с математическим содержанием.</w:t>
      </w:r>
    </w:p>
    <w:p w:rsidR="00BC1FDE" w:rsidRDefault="0025756A" w:rsidP="003978E6">
      <w:pPr>
        <w:ind w:firstLine="708"/>
        <w:jc w:val="both"/>
        <w:rPr>
          <w:sz w:val="32"/>
          <w:szCs w:val="32"/>
        </w:rPr>
      </w:pPr>
      <w:r>
        <w:rPr>
          <w:sz w:val="32"/>
          <w:szCs w:val="32"/>
        </w:rPr>
        <w:t xml:space="preserve">Для определения эффективности своей работы я провожу педагогическую диагностику формирования элементарных </w:t>
      </w:r>
      <w:r w:rsidR="00A5285A">
        <w:rPr>
          <w:sz w:val="32"/>
          <w:szCs w:val="32"/>
        </w:rPr>
        <w:t>математических представлений по средству дидактических игр у детей дошкольного возраста.</w:t>
      </w:r>
    </w:p>
    <w:p w:rsidR="00A5285A" w:rsidRDefault="00A5285A" w:rsidP="003978E6">
      <w:pPr>
        <w:ind w:firstLine="708"/>
        <w:jc w:val="both"/>
        <w:rPr>
          <w:sz w:val="32"/>
          <w:szCs w:val="32"/>
        </w:rPr>
      </w:pPr>
      <w:r>
        <w:rPr>
          <w:sz w:val="32"/>
          <w:szCs w:val="32"/>
        </w:rPr>
        <w:t>Основная цель, которой – выявить возможности игры, как средства формирования усвоенного материала в образовательной деятельности формировании элементарных математических представлений у дошкольников.</w:t>
      </w:r>
    </w:p>
    <w:p w:rsidR="00A5285A" w:rsidRDefault="00A5285A" w:rsidP="003978E6">
      <w:pPr>
        <w:ind w:firstLine="708"/>
        <w:jc w:val="both"/>
        <w:rPr>
          <w:sz w:val="32"/>
          <w:szCs w:val="32"/>
        </w:rPr>
      </w:pPr>
      <w:r>
        <w:rPr>
          <w:sz w:val="32"/>
          <w:szCs w:val="32"/>
        </w:rPr>
        <w:t>Так же невозможно только на базе ДОУ дать полный объем знаний.</w:t>
      </w:r>
    </w:p>
    <w:p w:rsidR="00A5285A" w:rsidRDefault="00A5285A" w:rsidP="003978E6">
      <w:pPr>
        <w:ind w:firstLine="708"/>
        <w:jc w:val="both"/>
        <w:rPr>
          <w:sz w:val="32"/>
          <w:szCs w:val="32"/>
        </w:rPr>
      </w:pPr>
      <w:r>
        <w:rPr>
          <w:sz w:val="32"/>
          <w:szCs w:val="32"/>
        </w:rPr>
        <w:t>Семья играет в воспитании ребенка основную, долговременную и важнейшую роль. Я использую разные формы работы с родителями:</w:t>
      </w:r>
    </w:p>
    <w:p w:rsidR="00A5285A" w:rsidRDefault="00A5285A" w:rsidP="003978E6">
      <w:pPr>
        <w:ind w:left="709"/>
        <w:jc w:val="both"/>
        <w:rPr>
          <w:sz w:val="32"/>
          <w:szCs w:val="32"/>
        </w:rPr>
      </w:pPr>
      <w:r>
        <w:rPr>
          <w:sz w:val="32"/>
          <w:szCs w:val="32"/>
        </w:rPr>
        <w:t>- общие и групповые родительские собрания;</w:t>
      </w:r>
    </w:p>
    <w:p w:rsidR="00CB5DFD" w:rsidRDefault="00CB5DFD" w:rsidP="003978E6">
      <w:pPr>
        <w:ind w:left="709"/>
        <w:jc w:val="both"/>
        <w:rPr>
          <w:sz w:val="32"/>
          <w:szCs w:val="32"/>
        </w:rPr>
      </w:pPr>
      <w:r>
        <w:rPr>
          <w:sz w:val="32"/>
          <w:szCs w:val="32"/>
        </w:rPr>
        <w:t>- консультации «Дидактическая игра в жизни ребенка»</w:t>
      </w:r>
      <w:r w:rsidR="00F46CD8">
        <w:rPr>
          <w:sz w:val="32"/>
          <w:szCs w:val="32"/>
        </w:rPr>
        <w:t>, «Яркие и интересные игры»;</w:t>
      </w:r>
    </w:p>
    <w:p w:rsidR="00F46CD8" w:rsidRDefault="00F46CD8" w:rsidP="003978E6">
      <w:pPr>
        <w:ind w:left="709"/>
        <w:jc w:val="both"/>
        <w:rPr>
          <w:sz w:val="32"/>
          <w:szCs w:val="32"/>
        </w:rPr>
      </w:pPr>
      <w:r>
        <w:rPr>
          <w:sz w:val="32"/>
          <w:szCs w:val="32"/>
        </w:rPr>
        <w:t>- изготовление дидактических игр совместно с родителями;</w:t>
      </w:r>
    </w:p>
    <w:p w:rsidR="00F46CD8" w:rsidRDefault="00F46CD8" w:rsidP="003978E6">
      <w:pPr>
        <w:ind w:left="709"/>
        <w:jc w:val="both"/>
        <w:rPr>
          <w:sz w:val="32"/>
          <w:szCs w:val="32"/>
        </w:rPr>
      </w:pPr>
      <w:r>
        <w:rPr>
          <w:sz w:val="32"/>
          <w:szCs w:val="32"/>
        </w:rPr>
        <w:t xml:space="preserve">- мастер-класс для родителей; </w:t>
      </w:r>
    </w:p>
    <w:p w:rsidR="00F46CD8" w:rsidRDefault="00F46CD8" w:rsidP="003978E6">
      <w:pPr>
        <w:ind w:left="709"/>
        <w:jc w:val="both"/>
        <w:rPr>
          <w:sz w:val="32"/>
          <w:szCs w:val="32"/>
        </w:rPr>
      </w:pPr>
      <w:r>
        <w:rPr>
          <w:sz w:val="32"/>
          <w:szCs w:val="32"/>
        </w:rPr>
        <w:t>- участие родителей в подготовке и проведении праздников, досугов;</w:t>
      </w:r>
    </w:p>
    <w:p w:rsidR="00F46CD8" w:rsidRDefault="00F46CD8" w:rsidP="003978E6">
      <w:pPr>
        <w:ind w:left="709"/>
        <w:jc w:val="both"/>
        <w:rPr>
          <w:sz w:val="32"/>
          <w:szCs w:val="32"/>
        </w:rPr>
      </w:pPr>
      <w:r>
        <w:rPr>
          <w:sz w:val="32"/>
          <w:szCs w:val="32"/>
        </w:rPr>
        <w:t>- совместное создание предметно-развивающей среды;</w:t>
      </w:r>
    </w:p>
    <w:p w:rsidR="00F46CD8" w:rsidRDefault="00F46CD8" w:rsidP="003978E6">
      <w:pPr>
        <w:ind w:left="709"/>
        <w:jc w:val="both"/>
        <w:rPr>
          <w:sz w:val="32"/>
          <w:szCs w:val="32"/>
        </w:rPr>
      </w:pPr>
      <w:r>
        <w:rPr>
          <w:sz w:val="32"/>
          <w:szCs w:val="32"/>
        </w:rPr>
        <w:t>- анкетирование «В какие игры любят играть ваши дети?»</w:t>
      </w:r>
    </w:p>
    <w:p w:rsidR="003978E6" w:rsidRDefault="003978E6" w:rsidP="003978E6">
      <w:pPr>
        <w:jc w:val="both"/>
        <w:rPr>
          <w:sz w:val="32"/>
          <w:szCs w:val="32"/>
        </w:rPr>
      </w:pPr>
      <w:r>
        <w:rPr>
          <w:noProof/>
          <w:sz w:val="32"/>
          <w:szCs w:val="32"/>
        </w:rPr>
        <w:drawing>
          <wp:anchor distT="0" distB="0" distL="114300" distR="114300" simplePos="0" relativeHeight="251705344" behindDoc="0" locked="0" layoutInCell="1" allowOverlap="1">
            <wp:simplePos x="0" y="0"/>
            <wp:positionH relativeFrom="column">
              <wp:posOffset>-978535</wp:posOffset>
            </wp:positionH>
            <wp:positionV relativeFrom="paragraph">
              <wp:posOffset>227330</wp:posOffset>
            </wp:positionV>
            <wp:extent cx="7266940" cy="1816735"/>
            <wp:effectExtent l="19050" t="0" r="0" b="0"/>
            <wp:wrapNone/>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3978E6" w:rsidRDefault="003978E6" w:rsidP="003978E6">
      <w:pPr>
        <w:jc w:val="both"/>
        <w:rPr>
          <w:sz w:val="32"/>
          <w:szCs w:val="32"/>
        </w:rPr>
      </w:pPr>
    </w:p>
    <w:p w:rsidR="00F46CD8" w:rsidRDefault="00F46CD8" w:rsidP="003978E6">
      <w:pPr>
        <w:ind w:firstLine="708"/>
        <w:jc w:val="both"/>
        <w:rPr>
          <w:sz w:val="32"/>
          <w:szCs w:val="32"/>
        </w:rPr>
      </w:pPr>
      <w:r>
        <w:rPr>
          <w:sz w:val="32"/>
          <w:szCs w:val="32"/>
        </w:rPr>
        <w:lastRenderedPageBreak/>
        <w:t xml:space="preserve">Я прилагаю все усилия к тому, чтобы </w:t>
      </w:r>
      <w:r w:rsidR="006A4FB4">
        <w:rPr>
          <w:sz w:val="32"/>
          <w:szCs w:val="32"/>
        </w:rPr>
        <w:t>знания и умения,</w:t>
      </w:r>
      <w:bookmarkStart w:id="0" w:name="_GoBack"/>
      <w:bookmarkEnd w:id="0"/>
      <w:r>
        <w:rPr>
          <w:sz w:val="32"/>
          <w:szCs w:val="32"/>
        </w:rPr>
        <w:t xml:space="preserve"> полученные детьми в детском саду – родители закрепляли дома.</w:t>
      </w:r>
    </w:p>
    <w:p w:rsidR="00F46CD8" w:rsidRDefault="00F46CD8" w:rsidP="003978E6">
      <w:pPr>
        <w:ind w:firstLine="708"/>
        <w:jc w:val="both"/>
        <w:rPr>
          <w:sz w:val="32"/>
          <w:szCs w:val="32"/>
        </w:rPr>
      </w:pPr>
      <w:r>
        <w:rPr>
          <w:sz w:val="32"/>
          <w:szCs w:val="32"/>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F46CD8" w:rsidRDefault="00F46CD8" w:rsidP="003978E6">
      <w:pPr>
        <w:ind w:firstLine="708"/>
        <w:jc w:val="both"/>
        <w:rPr>
          <w:sz w:val="32"/>
          <w:szCs w:val="32"/>
        </w:rPr>
      </w:pPr>
      <w:r>
        <w:rPr>
          <w:sz w:val="32"/>
          <w:szCs w:val="32"/>
        </w:rPr>
        <w:t>Я считаю, что обучение детей математик</w:t>
      </w:r>
      <w:r w:rsidR="00CF6848">
        <w:rPr>
          <w:sz w:val="32"/>
          <w:szCs w:val="32"/>
        </w:rPr>
        <w:t>е в дошкольном возрасте способствует формированию и совершенствованию</w:t>
      </w:r>
      <w:r w:rsidR="006A4FB4">
        <w:rPr>
          <w:sz w:val="32"/>
          <w:szCs w:val="32"/>
        </w:rPr>
        <w:t xml:space="preserve">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3978E6" w:rsidRDefault="003978E6" w:rsidP="003978E6">
      <w:pPr>
        <w:ind w:firstLine="708"/>
        <w:jc w:val="both"/>
        <w:rPr>
          <w:sz w:val="32"/>
          <w:szCs w:val="32"/>
        </w:rPr>
      </w:pPr>
    </w:p>
    <w:p w:rsidR="006A4FB4" w:rsidRDefault="006A4FB4" w:rsidP="003978E6">
      <w:pPr>
        <w:ind w:firstLine="708"/>
        <w:jc w:val="both"/>
        <w:rPr>
          <w:sz w:val="32"/>
          <w:szCs w:val="32"/>
        </w:rPr>
      </w:pPr>
      <w:r>
        <w:rPr>
          <w:sz w:val="32"/>
          <w:szCs w:val="32"/>
        </w:rPr>
        <w:t>В заключении можно сделать следующий вывод:</w:t>
      </w:r>
    </w:p>
    <w:p w:rsidR="003978E6" w:rsidRDefault="003978E6" w:rsidP="003978E6">
      <w:pPr>
        <w:ind w:firstLine="708"/>
        <w:jc w:val="both"/>
        <w:rPr>
          <w:sz w:val="32"/>
          <w:szCs w:val="32"/>
        </w:rPr>
      </w:pPr>
    </w:p>
    <w:p w:rsidR="006A4FB4" w:rsidRPr="00BC1FDE" w:rsidRDefault="006A4FB4" w:rsidP="003978E6">
      <w:pPr>
        <w:ind w:firstLine="708"/>
        <w:jc w:val="both"/>
        <w:rPr>
          <w:sz w:val="32"/>
          <w:szCs w:val="32"/>
        </w:rPr>
      </w:pPr>
      <w:r>
        <w:rPr>
          <w:sz w:val="32"/>
          <w:szCs w:val="32"/>
        </w:rPr>
        <w:t>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которого это получается, всегда будет стремиться узнать еще больше</w:t>
      </w:r>
      <w:r w:rsidR="00FF6001">
        <w:rPr>
          <w:sz w:val="32"/>
          <w:szCs w:val="32"/>
        </w:rPr>
        <w:t xml:space="preserve"> </w:t>
      </w:r>
      <w:r>
        <w:rPr>
          <w:sz w:val="32"/>
          <w:szCs w:val="32"/>
        </w:rPr>
        <w:t>- что, конечно, самым положительным образом скажется на его умственном развитии.</w:t>
      </w:r>
    </w:p>
    <w:p w:rsidR="00BC1FDE" w:rsidRDefault="00BC1FDE"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r>
        <w:rPr>
          <w:noProof/>
          <w:sz w:val="32"/>
          <w:szCs w:val="32"/>
        </w:rPr>
        <w:drawing>
          <wp:anchor distT="0" distB="0" distL="114300" distR="114300" simplePos="0" relativeHeight="251667456" behindDoc="0" locked="0" layoutInCell="1" allowOverlap="1">
            <wp:simplePos x="0" y="0"/>
            <wp:positionH relativeFrom="column">
              <wp:posOffset>605155</wp:posOffset>
            </wp:positionH>
            <wp:positionV relativeFrom="paragraph">
              <wp:posOffset>8553450</wp:posOffset>
            </wp:positionV>
            <wp:extent cx="6162040" cy="154305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162040" cy="1543050"/>
                    </a:xfrm>
                    <a:prstGeom prst="rect">
                      <a:avLst/>
                    </a:prstGeom>
                    <a:noFill/>
                  </pic:spPr>
                </pic:pic>
              </a:graphicData>
            </a:graphic>
          </wp:anchor>
        </w:drawing>
      </w: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Default="003978E6" w:rsidP="003978E6">
      <w:pPr>
        <w:rPr>
          <w:sz w:val="32"/>
          <w:szCs w:val="32"/>
        </w:rPr>
      </w:pPr>
      <w:r>
        <w:rPr>
          <w:noProof/>
          <w:sz w:val="32"/>
          <w:szCs w:val="32"/>
        </w:rPr>
        <w:drawing>
          <wp:anchor distT="0" distB="0" distL="114300" distR="114300" simplePos="0" relativeHeight="251707392" behindDoc="0" locked="0" layoutInCell="1" allowOverlap="1">
            <wp:simplePos x="0" y="0"/>
            <wp:positionH relativeFrom="column">
              <wp:posOffset>-942340</wp:posOffset>
            </wp:positionH>
            <wp:positionV relativeFrom="paragraph">
              <wp:posOffset>27940</wp:posOffset>
            </wp:positionV>
            <wp:extent cx="7266940" cy="1816735"/>
            <wp:effectExtent l="19050" t="0" r="0" b="0"/>
            <wp:wrapNone/>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6940" cy="1816735"/>
                    </a:xfrm>
                    <a:prstGeom prst="rect">
                      <a:avLst/>
                    </a:prstGeom>
                    <a:noFill/>
                  </pic:spPr>
                </pic:pic>
              </a:graphicData>
            </a:graphic>
          </wp:anchor>
        </w:drawing>
      </w:r>
    </w:p>
    <w:p w:rsidR="00FF6001" w:rsidRDefault="00FF6001" w:rsidP="003978E6">
      <w:pPr>
        <w:rPr>
          <w:sz w:val="32"/>
          <w:szCs w:val="32"/>
        </w:rPr>
      </w:pPr>
    </w:p>
    <w:p w:rsidR="00FF6001" w:rsidRDefault="00FF6001" w:rsidP="003978E6">
      <w:pPr>
        <w:rPr>
          <w:sz w:val="32"/>
          <w:szCs w:val="32"/>
        </w:rPr>
      </w:pPr>
    </w:p>
    <w:p w:rsidR="00FF6001" w:rsidRDefault="00FF6001" w:rsidP="003978E6">
      <w:pPr>
        <w:rPr>
          <w:sz w:val="32"/>
          <w:szCs w:val="32"/>
        </w:rPr>
      </w:pPr>
    </w:p>
    <w:p w:rsidR="00FF6001" w:rsidRPr="00BC1FDE" w:rsidRDefault="00FF6001" w:rsidP="003978E6">
      <w:pPr>
        <w:rPr>
          <w:sz w:val="32"/>
          <w:szCs w:val="32"/>
        </w:rPr>
      </w:pPr>
    </w:p>
    <w:sectPr w:rsidR="00FF6001" w:rsidRPr="00BC1FDE" w:rsidSect="00B028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D9" w:rsidRDefault="008048D9" w:rsidP="00C811FA">
      <w:r>
        <w:separator/>
      </w:r>
    </w:p>
  </w:endnote>
  <w:endnote w:type="continuationSeparator" w:id="0">
    <w:p w:rsidR="008048D9" w:rsidRDefault="008048D9" w:rsidP="00C81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D9" w:rsidRDefault="008048D9" w:rsidP="00C811FA">
      <w:r>
        <w:separator/>
      </w:r>
    </w:p>
  </w:footnote>
  <w:footnote w:type="continuationSeparator" w:id="0">
    <w:p w:rsidR="008048D9" w:rsidRDefault="008048D9" w:rsidP="00C81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7690"/>
    <w:multiLevelType w:val="hybridMultilevel"/>
    <w:tmpl w:val="B5C83178"/>
    <w:lvl w:ilvl="0" w:tplc="43FEF0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F4A4D"/>
    <w:multiLevelType w:val="hybridMultilevel"/>
    <w:tmpl w:val="77324F24"/>
    <w:lvl w:ilvl="0" w:tplc="0419000B">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A0C6495"/>
    <w:multiLevelType w:val="hybridMultilevel"/>
    <w:tmpl w:val="9DEC0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B1481"/>
    <w:multiLevelType w:val="hybridMultilevel"/>
    <w:tmpl w:val="6B6C9086"/>
    <w:lvl w:ilvl="0" w:tplc="E62E2F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86F3C"/>
    <w:multiLevelType w:val="hybridMultilevel"/>
    <w:tmpl w:val="28640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64A12"/>
    <w:multiLevelType w:val="hybridMultilevel"/>
    <w:tmpl w:val="92AC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32238"/>
    <w:multiLevelType w:val="hybridMultilevel"/>
    <w:tmpl w:val="9904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35536"/>
    <w:multiLevelType w:val="hybridMultilevel"/>
    <w:tmpl w:val="FA88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C31692"/>
    <w:multiLevelType w:val="hybridMultilevel"/>
    <w:tmpl w:val="6A72FB66"/>
    <w:lvl w:ilvl="0" w:tplc="B4F0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0"/>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23353C"/>
    <w:rsid w:val="001564A9"/>
    <w:rsid w:val="0023353C"/>
    <w:rsid w:val="0025756A"/>
    <w:rsid w:val="002776DE"/>
    <w:rsid w:val="002B6738"/>
    <w:rsid w:val="00385202"/>
    <w:rsid w:val="003870D7"/>
    <w:rsid w:val="003978E6"/>
    <w:rsid w:val="0041066A"/>
    <w:rsid w:val="004919E4"/>
    <w:rsid w:val="00493027"/>
    <w:rsid w:val="004D1A9D"/>
    <w:rsid w:val="004E7F04"/>
    <w:rsid w:val="005048CB"/>
    <w:rsid w:val="006933CB"/>
    <w:rsid w:val="006A4FB4"/>
    <w:rsid w:val="006D5902"/>
    <w:rsid w:val="0070460E"/>
    <w:rsid w:val="00712C75"/>
    <w:rsid w:val="0074400E"/>
    <w:rsid w:val="008006F9"/>
    <w:rsid w:val="00803D97"/>
    <w:rsid w:val="008048D9"/>
    <w:rsid w:val="0088027E"/>
    <w:rsid w:val="00931F64"/>
    <w:rsid w:val="0095530E"/>
    <w:rsid w:val="009B77E1"/>
    <w:rsid w:val="009E4F23"/>
    <w:rsid w:val="009F3083"/>
    <w:rsid w:val="00A5285A"/>
    <w:rsid w:val="00A67120"/>
    <w:rsid w:val="00A97873"/>
    <w:rsid w:val="00B028F5"/>
    <w:rsid w:val="00BC1FDE"/>
    <w:rsid w:val="00C177AB"/>
    <w:rsid w:val="00C811FA"/>
    <w:rsid w:val="00CB5DFD"/>
    <w:rsid w:val="00CD1D9B"/>
    <w:rsid w:val="00CF6848"/>
    <w:rsid w:val="00D52B9D"/>
    <w:rsid w:val="00DA43E7"/>
    <w:rsid w:val="00DF766F"/>
    <w:rsid w:val="00E27D61"/>
    <w:rsid w:val="00EC1477"/>
    <w:rsid w:val="00EE15CF"/>
    <w:rsid w:val="00EF4CCC"/>
    <w:rsid w:val="00F07CE9"/>
    <w:rsid w:val="00F46CD8"/>
    <w:rsid w:val="00FE76F8"/>
    <w:rsid w:val="00FF6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9E4"/>
    <w:pPr>
      <w:ind w:left="720"/>
      <w:contextualSpacing/>
    </w:pPr>
  </w:style>
  <w:style w:type="paragraph" w:styleId="a4">
    <w:name w:val="header"/>
    <w:basedOn w:val="a"/>
    <w:link w:val="a5"/>
    <w:uiPriority w:val="99"/>
    <w:unhideWhenUsed/>
    <w:rsid w:val="00C811FA"/>
    <w:pPr>
      <w:tabs>
        <w:tab w:val="center" w:pos="4677"/>
        <w:tab w:val="right" w:pos="9355"/>
      </w:tabs>
    </w:pPr>
  </w:style>
  <w:style w:type="character" w:customStyle="1" w:styleId="a5">
    <w:name w:val="Верхний колонтитул Знак"/>
    <w:basedOn w:val="a0"/>
    <w:link w:val="a4"/>
    <w:uiPriority w:val="99"/>
    <w:rsid w:val="00C811F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11FA"/>
    <w:pPr>
      <w:tabs>
        <w:tab w:val="center" w:pos="4677"/>
        <w:tab w:val="right" w:pos="9355"/>
      </w:tabs>
    </w:pPr>
  </w:style>
  <w:style w:type="character" w:customStyle="1" w:styleId="a7">
    <w:name w:val="Нижний колонтитул Знак"/>
    <w:basedOn w:val="a0"/>
    <w:link w:val="a6"/>
    <w:uiPriority w:val="99"/>
    <w:rsid w:val="00C811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E4584-D0A7-44BC-A4F9-6AC91A0B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k-pchome</cp:lastModifiedBy>
  <cp:revision>14</cp:revision>
  <dcterms:created xsi:type="dcterms:W3CDTF">2015-12-01T04:32:00Z</dcterms:created>
  <dcterms:modified xsi:type="dcterms:W3CDTF">2016-01-12T16:06:00Z</dcterms:modified>
</cp:coreProperties>
</file>