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F2" w:rsidRPr="005F41F2" w:rsidRDefault="005F41F2" w:rsidP="005B1EC4">
      <w:pPr>
        <w:jc w:val="center"/>
        <w:rPr>
          <w:szCs w:val="28"/>
        </w:rPr>
      </w:pPr>
      <w:r>
        <w:rPr>
          <w:szCs w:val="28"/>
        </w:rPr>
        <w:t>Муниципальное автономное дошкольное образовательное учреждение «Детский сад №210»</w:t>
      </w:r>
    </w:p>
    <w:p w:rsidR="005F41F2" w:rsidRDefault="005F41F2" w:rsidP="005B1EC4">
      <w:pPr>
        <w:jc w:val="center"/>
        <w:rPr>
          <w:sz w:val="44"/>
          <w:szCs w:val="44"/>
        </w:rPr>
      </w:pPr>
    </w:p>
    <w:p w:rsidR="005F41F2" w:rsidRDefault="005F41F2" w:rsidP="005B1EC4">
      <w:pPr>
        <w:jc w:val="center"/>
        <w:rPr>
          <w:sz w:val="44"/>
          <w:szCs w:val="44"/>
        </w:rPr>
      </w:pPr>
    </w:p>
    <w:p w:rsidR="005F41F2" w:rsidRDefault="005F41F2" w:rsidP="005B1EC4">
      <w:pPr>
        <w:jc w:val="center"/>
        <w:rPr>
          <w:sz w:val="44"/>
          <w:szCs w:val="44"/>
        </w:rPr>
      </w:pPr>
    </w:p>
    <w:p w:rsidR="005F41F2" w:rsidRDefault="005F41F2" w:rsidP="005B1EC4">
      <w:pPr>
        <w:jc w:val="center"/>
        <w:rPr>
          <w:sz w:val="44"/>
          <w:szCs w:val="44"/>
        </w:rPr>
      </w:pPr>
    </w:p>
    <w:p w:rsidR="003F0850" w:rsidRPr="005F41F2" w:rsidRDefault="005B1EC4" w:rsidP="005F41F2">
      <w:pPr>
        <w:jc w:val="center"/>
        <w:rPr>
          <w:sz w:val="44"/>
          <w:szCs w:val="44"/>
        </w:rPr>
      </w:pPr>
      <w:r w:rsidRPr="005F41F2">
        <w:rPr>
          <w:sz w:val="44"/>
          <w:szCs w:val="44"/>
        </w:rPr>
        <w:t>«Развитие мелкой моторики и координации пальцев рук у детей старшего дошкольного возраста»</w:t>
      </w:r>
    </w:p>
    <w:p w:rsidR="00161398" w:rsidRDefault="00161398" w:rsidP="00161398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5F41F2">
      <w:pPr>
        <w:tabs>
          <w:tab w:val="left" w:pos="6780"/>
        </w:tabs>
        <w:spacing w:line="240" w:lineRule="auto"/>
        <w:ind w:firstLine="709"/>
        <w:jc w:val="both"/>
      </w:pPr>
      <w:r>
        <w:t xml:space="preserve">                                                              Воспитатель:</w:t>
      </w:r>
    </w:p>
    <w:p w:rsidR="005F41F2" w:rsidRDefault="005F41F2" w:rsidP="005F41F2">
      <w:pPr>
        <w:tabs>
          <w:tab w:val="left" w:pos="6780"/>
        </w:tabs>
        <w:spacing w:line="240" w:lineRule="auto"/>
        <w:jc w:val="both"/>
      </w:pPr>
      <w:r>
        <w:t xml:space="preserve">                                                                         Шестопалова Татьяна Эдуардовна</w:t>
      </w: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E2392E">
      <w:pPr>
        <w:spacing w:line="240" w:lineRule="auto"/>
        <w:ind w:firstLine="709"/>
        <w:jc w:val="both"/>
      </w:pPr>
    </w:p>
    <w:p w:rsidR="005F41F2" w:rsidRDefault="005F41F2" w:rsidP="005F41F2">
      <w:pPr>
        <w:spacing w:line="240" w:lineRule="auto"/>
        <w:ind w:firstLine="709"/>
        <w:jc w:val="center"/>
      </w:pPr>
      <w:r>
        <w:t>Новокузнецк</w:t>
      </w:r>
    </w:p>
    <w:p w:rsidR="005F41F2" w:rsidRDefault="005F41F2" w:rsidP="005F41F2">
      <w:pPr>
        <w:spacing w:line="240" w:lineRule="auto"/>
        <w:ind w:firstLine="709"/>
        <w:jc w:val="center"/>
      </w:pPr>
      <w:r>
        <w:t>2018</w:t>
      </w:r>
    </w:p>
    <w:p w:rsidR="00161398" w:rsidRDefault="005F41F2" w:rsidP="005F41F2">
      <w:pPr>
        <w:spacing w:line="240" w:lineRule="auto"/>
        <w:jc w:val="both"/>
      </w:pPr>
      <w:r>
        <w:lastRenderedPageBreak/>
        <w:t xml:space="preserve">          </w:t>
      </w:r>
      <w:r w:rsidR="00E2392E">
        <w:t>Одним из важных аспектов развития дошкольника в период подготовки его к школе является развитие мелкой моторики и координации движений пальцев рук.</w:t>
      </w:r>
      <w:r w:rsidR="00CD0B52" w:rsidRPr="00CD0B52">
        <w:t xml:space="preserve"> Развитию движений кистей и пальцев рук без предметов детей дошкольного возраста с давних времён придавалось большое значение в народной педагогике, т.к. развитие мелкой моторики включалось в многообразные трудовые процессы, и детей с малых лет подготавливали к их выполнению.</w:t>
      </w:r>
    </w:p>
    <w:p w:rsidR="00D247EB" w:rsidRDefault="00D247EB" w:rsidP="00E2392E">
      <w:pPr>
        <w:spacing w:line="240" w:lineRule="auto"/>
        <w:ind w:firstLine="709"/>
        <w:jc w:val="both"/>
      </w:pPr>
      <w:r w:rsidRPr="00D247EB">
        <w:t>Эта традиция в силу своей эффективности продолжается в современной практической педагогике. Разрабатываются многочисленные упражнения: пальчиковые игры (М.С. Воронцова, И. Светлова и др.), авторские дидактические игры с предметами Л. Павловой. Известный исследователь детской речи, советский педагог М.М. Кольцова пишет: «Движение пальцев рук исторически, в ходе развития человечества, оказались тесно связанными с речевой функцией».</w:t>
      </w:r>
    </w:p>
    <w:p w:rsidR="00D247EB" w:rsidRDefault="00D247EB" w:rsidP="00D247EB">
      <w:pPr>
        <w:spacing w:line="240" w:lineRule="auto"/>
        <w:ind w:firstLine="709"/>
        <w:jc w:val="both"/>
      </w:pPr>
      <w:r>
        <w:t>Мелкая моторика рассматривается в этом аспекте как двигательная деятельность, детерминированная координированной работой мелких мышц руки и глаз. По мере обогащения и совершенствования движений рук совершенствуются и функции нервной системы</w:t>
      </w:r>
      <w:r w:rsidR="008F4963">
        <w:t xml:space="preserve"> </w:t>
      </w:r>
      <w:r w:rsidR="008F4963" w:rsidRPr="008F4963">
        <w:t>[3]</w:t>
      </w:r>
      <w:r>
        <w:t>. Тренировка у детей движений пальцев и кистей рук выступает условием развития у ребенка дошкольного возраста мелкой моторики, что является предпосылкой для последующего успешного овладения письмом. Соответственно при подготовке дошкольников к школьному обучению важно создавать условия для развития мелких мышц рук; применять упражнения для укрепления подвижности и силы пальцев, а также координации движений</w:t>
      </w:r>
      <w:r w:rsidR="008F4963" w:rsidRPr="008F4963">
        <w:t xml:space="preserve"> [1</w:t>
      </w:r>
      <w:bookmarkStart w:id="0" w:name="_GoBack"/>
      <w:bookmarkEnd w:id="0"/>
      <w:r w:rsidR="008F4963" w:rsidRPr="008F4963">
        <w:t>]</w:t>
      </w:r>
      <w:r>
        <w:t>.</w:t>
      </w:r>
    </w:p>
    <w:p w:rsidR="00D247EB" w:rsidRDefault="00D247EB" w:rsidP="00D247EB">
      <w:pPr>
        <w:spacing w:line="240" w:lineRule="auto"/>
        <w:ind w:firstLine="709"/>
        <w:jc w:val="both"/>
      </w:pPr>
      <w:r>
        <w:t xml:space="preserve">Проводя диагностику развития мелкой моторики и координации движений пальцев рук был сделан вывод о том, что дети испытывают затруднения в процессе координации движений рук и зрением, часто их движения не согласованы, не точны. Из всей группы детей всего только 5% показали высокий результат и 50% детей имеют низкий уровень развития мелкой моторики и координации движений пальцев рук.  Все это и определило актуальность работы. </w:t>
      </w:r>
    </w:p>
    <w:p w:rsidR="005B1EC4" w:rsidRDefault="00161398" w:rsidP="00CD0B52">
      <w:pPr>
        <w:spacing w:line="240" w:lineRule="auto"/>
        <w:ind w:firstLine="709"/>
        <w:jc w:val="both"/>
      </w:pPr>
      <w:r>
        <w:t>Для развития мелкой моторики и координации пальцев рук в группе был создан уголок «Волшебные пальчики». В этом уголке собран дидактический материал, включающий в себя: дидактические игры с прищепками («Ёжик», «Солнышко», «Рыбка», «Кактус», «Расчёска», «Кисть», «Якорь», «Мельница», «Вертушка»</w:t>
      </w:r>
      <w:r w:rsidR="00CD0B52">
        <w:t>,</w:t>
      </w:r>
      <w:r>
        <w:t xml:space="preserve"> </w:t>
      </w:r>
      <w:r w:rsidR="00CD0B52">
        <w:t>«Ловим раков», «Белье высохло», Солнышко светит», Мамины помощники», «Прятки» и др.)</w:t>
      </w:r>
      <w:r>
        <w:t>, крупами, подобраны игры и пособия для нанизывания бус, колец, различных мелких предметов, схемы-картинки для выкладывания мелкими геометрическими фигурками, крупами, палочками, схемы для игры «Шнуровка»</w:t>
      </w:r>
      <w:r w:rsidR="00CD0B52">
        <w:t xml:space="preserve"> («Поможем ежику», «Дары осени», «Украсим елочку» и др.)</w:t>
      </w:r>
      <w:r>
        <w:t>, шаблоны для рисования по контуру</w:t>
      </w:r>
      <w:r w:rsidR="00CD0B52">
        <w:t>, штриховки</w:t>
      </w:r>
      <w:r>
        <w:t xml:space="preserve"> и др.</w:t>
      </w:r>
    </w:p>
    <w:p w:rsidR="00161398" w:rsidRDefault="00161398" w:rsidP="00161398">
      <w:pPr>
        <w:spacing w:line="240" w:lineRule="auto"/>
        <w:ind w:firstLine="709"/>
        <w:jc w:val="both"/>
      </w:pPr>
      <w:r>
        <w:t xml:space="preserve">Работа по развитию мелкой моторики и координации пальцев рук детей старшего дошкольного возраста проводится, как индивидуально, так и в небольшой подгруппе. При этом задания для детей отбираются с учетом уровня развития мелкой моторики. А многократность использования игр, за счет </w:t>
      </w:r>
      <w:r>
        <w:lastRenderedPageBreak/>
        <w:t>вариативности материала обеспечивает усложнение заданий, а также индивидуальный подход к каждому ребенку.</w:t>
      </w:r>
    </w:p>
    <w:p w:rsidR="00E2392E" w:rsidRDefault="00E2392E" w:rsidP="007874A5">
      <w:pPr>
        <w:spacing w:line="240" w:lineRule="auto"/>
        <w:ind w:firstLine="709"/>
        <w:jc w:val="both"/>
      </w:pPr>
      <w:r>
        <w:t>В качестве основного метода работы, направленного на развитие мелкой моторики и координации пальцев рук детей дошкольного возраста, являлись пальчиковые игры. Для этого была составлена картотека пальчиковых игр, где игры были сгруппированы по возможности их включения в непосредственную образовательную деятельность. Пальчиковые игры проводились регулярно в утренние и вечерние часы. А для повышения интереса детей активно использовались картинки и схемы. Обязательным были показ действий и словесное объяснение взрослого.</w:t>
      </w:r>
      <w:r w:rsidRPr="00E2392E">
        <w:t xml:space="preserve"> </w:t>
      </w:r>
      <w:r>
        <w:t xml:space="preserve">Эффективность и интерес к той или иной деятельности также повышался, если упражнения пальчиковой гимнастики сопровождались чтением стихов, </w:t>
      </w:r>
      <w:proofErr w:type="spellStart"/>
      <w:r>
        <w:t>потешек</w:t>
      </w:r>
      <w:proofErr w:type="spellEnd"/>
      <w:r>
        <w:t>. Слушая, дети одновременно «инсценировали» содержание прослушиваемого материала с помощью пальцевых движений и изображений персонажей, их действий и др. В качестве сюжетного материала я использовала стихотворения С. Михалкова, С. Маршака, К. Чуковского и др.</w:t>
      </w:r>
      <w:r w:rsidR="007874A5" w:rsidRPr="007874A5">
        <w:t xml:space="preserve"> </w:t>
      </w:r>
    </w:p>
    <w:p w:rsidR="00E2392E" w:rsidRDefault="00E2392E" w:rsidP="00E2392E">
      <w:pPr>
        <w:spacing w:line="240" w:lineRule="auto"/>
        <w:ind w:firstLine="709"/>
        <w:jc w:val="both"/>
      </w:pPr>
      <w:r>
        <w:t>В совместной и индивидуальной работе осуществлялась тренировка пальцев. Делалось это в форме массажа (поглаживание кистей рук от кончиков пальцев к запястью) и упражнения (сгибание и разгибание каждого пальца по отдельности). Массаж является одним из видов пассивной гимнастики. Массаж оказывает общеукрепляющее действие на мышечную систему, повышая тонус, эластичность и сократительную способность мышц.</w:t>
      </w:r>
    </w:p>
    <w:p w:rsidR="00E2392E" w:rsidRDefault="00E2392E" w:rsidP="00E2392E">
      <w:pPr>
        <w:spacing w:line="240" w:lineRule="auto"/>
        <w:ind w:firstLine="709"/>
        <w:jc w:val="both"/>
      </w:pPr>
      <w:r>
        <w:t>Также детям предлагался массаж с использованием природного материала (шишек, грецких орехов), мячиков-ежиков.</w:t>
      </w:r>
    </w:p>
    <w:p w:rsidR="00DB6D6C" w:rsidRDefault="00DB6D6C" w:rsidP="00E2392E">
      <w:pPr>
        <w:spacing w:line="240" w:lineRule="auto"/>
        <w:ind w:firstLine="709"/>
        <w:jc w:val="both"/>
      </w:pPr>
      <w:r>
        <w:t xml:space="preserve">Учитывая то, что дети проявляют интерес к ЛЕГО были разработаны и внесены в уголок «Волшебные пальчики» схемы, которые предусматривали работу с разными по размеру и фактуре деталями. </w:t>
      </w:r>
    </w:p>
    <w:p w:rsidR="00DB6D6C" w:rsidRDefault="00DB6D6C" w:rsidP="00CD0B52">
      <w:pPr>
        <w:spacing w:line="240" w:lineRule="auto"/>
        <w:ind w:firstLine="709"/>
        <w:jc w:val="both"/>
      </w:pPr>
      <w:r>
        <w:t xml:space="preserve">Большую роль в организованной мною работе по развитию мелкой моторики и координации движений пальцев рук играл теневой театр. </w:t>
      </w:r>
      <w:r w:rsidR="00CD0B52">
        <w:t xml:space="preserve"> помощью рук дети изображали различные фигуры «Дерево», «Зайчик», «Волк», «Собачка», разыгрывали мини-сценки «Идет коза рогатая», «Птицы прилетели», и др., которые сочетались с музыкальным сопровождением.</w:t>
      </w:r>
    </w:p>
    <w:p w:rsidR="00161398" w:rsidRDefault="00CD0B52" w:rsidP="00161398">
      <w:pPr>
        <w:spacing w:line="240" w:lineRule="auto"/>
        <w:ind w:firstLine="709"/>
        <w:jc w:val="both"/>
      </w:pPr>
      <w:r>
        <w:t xml:space="preserve">Также уделялось внимание работе с родителями. </w:t>
      </w:r>
      <w:r w:rsidR="00161398">
        <w:t xml:space="preserve">В уголке для родителей были размещены материалы, которые позволят подготовить руку ребенка к письму. Имеются </w:t>
      </w:r>
      <w:r w:rsidR="00E2392E">
        <w:t xml:space="preserve">образцы прописей, подборка игр для развития мелкой моторики, подборка пальчиковых упражнений. Также была организована выставка книг для родителей по вопросам развития мелкой моторики и координации движений рук. </w:t>
      </w:r>
    </w:p>
    <w:p w:rsidR="00DB6D6C" w:rsidRDefault="00D247EB" w:rsidP="00161398">
      <w:pPr>
        <w:spacing w:line="240" w:lineRule="auto"/>
        <w:ind w:firstLine="709"/>
        <w:jc w:val="both"/>
      </w:pPr>
      <w:r>
        <w:t xml:space="preserve">Повторное проведение изучения развития мелкой моторики и координации движений пальцев рук показало, что движения рук у детей стали более координированными, точными и уверенными. Им легче стало завязывать шнурки и застегивать мелкие пуговицы и кнопки. Улучшилось качество штриховки при рисовании. Полученные результаты же показали, что высокий уровень развития мелкой моторики и координации движений пальцев рук выявлен у 15% детей, средний уровень выявлен у 65% детей и только у 20% </w:t>
      </w:r>
      <w:r>
        <w:lastRenderedPageBreak/>
        <w:t xml:space="preserve">детей был выявлен </w:t>
      </w:r>
      <w:r w:rsidR="00747D6C">
        <w:t>низкий уровень развития мелкой моторики и координации движений пальцев рук. Такая положительная динамика говорит о том, что работа продуктивна и эффективна.</w:t>
      </w:r>
    </w:p>
    <w:p w:rsidR="00DB6D6C" w:rsidRDefault="00DB6D6C" w:rsidP="00161398">
      <w:pPr>
        <w:spacing w:line="240" w:lineRule="auto"/>
        <w:ind w:firstLine="709"/>
        <w:jc w:val="both"/>
      </w:pPr>
    </w:p>
    <w:p w:rsidR="00747D6C" w:rsidRDefault="00747D6C" w:rsidP="00161398">
      <w:pPr>
        <w:spacing w:line="240" w:lineRule="auto"/>
        <w:ind w:firstLine="709"/>
        <w:jc w:val="both"/>
      </w:pPr>
    </w:p>
    <w:p w:rsidR="00DB6D6C" w:rsidRDefault="00DB6D6C" w:rsidP="00553ABB">
      <w:pPr>
        <w:spacing w:line="240" w:lineRule="auto"/>
        <w:jc w:val="center"/>
      </w:pPr>
      <w:r>
        <w:t>Список литературы</w:t>
      </w:r>
    </w:p>
    <w:p w:rsidR="00553ABB" w:rsidRDefault="00553ABB" w:rsidP="00553AB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r>
        <w:t>Акимова Е.П.</w:t>
      </w:r>
      <w:r w:rsidRPr="00553ABB">
        <w:t xml:space="preserve"> </w:t>
      </w:r>
      <w:r>
        <w:t>Психофизиологическая готовность детей старшего дошкольного возраста к письму // Символ науки. - 2017. - № 6. - С. 106-108.</w:t>
      </w:r>
    </w:p>
    <w:p w:rsidR="00553ABB" w:rsidRDefault="00553ABB" w:rsidP="00553AB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r>
        <w:t>Большакова С.</w:t>
      </w:r>
      <w:r w:rsidR="00DB6D6C" w:rsidRPr="00DB6D6C">
        <w:t>Е. Формирование мелкой моторики рук: Игры и упражнения. – М.: ТЦ Сфера, 2006.</w:t>
      </w:r>
      <w:r>
        <w:t xml:space="preserve"> – 64 с.</w:t>
      </w:r>
    </w:p>
    <w:p w:rsidR="00553ABB" w:rsidRDefault="00553ABB" w:rsidP="00553AB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proofErr w:type="spellStart"/>
      <w:r>
        <w:t>Ружникова</w:t>
      </w:r>
      <w:proofErr w:type="spellEnd"/>
      <w:r>
        <w:t xml:space="preserve"> И.Г.</w:t>
      </w:r>
      <w:r w:rsidRPr="00553ABB">
        <w:t xml:space="preserve"> </w:t>
      </w:r>
      <w:r>
        <w:t>Развитие крупной и мелкой моторики в процессе подготовки детей к обучению в школе // Детский сад: теория и практика. 2014. № 6 (42). С. 86-93.</w:t>
      </w:r>
    </w:p>
    <w:p w:rsidR="00E2392E" w:rsidRDefault="00553ABB" w:rsidP="00553ABB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r>
        <w:t>Тимофеева Е.Ю., Чернова Е.</w:t>
      </w:r>
      <w:r w:rsidR="00DB6D6C" w:rsidRPr="00DB6D6C">
        <w:t>И. Пальчиковые шаги. Упражнения на развитие мелкой моторики. – СПб: Корона-Век, 2007.</w:t>
      </w:r>
      <w:r>
        <w:t xml:space="preserve"> – 80 с.</w:t>
      </w:r>
    </w:p>
    <w:sectPr w:rsidR="00E2392E" w:rsidSect="004305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2E" w:rsidRDefault="009F5E2E" w:rsidP="005F41F2">
      <w:pPr>
        <w:spacing w:line="240" w:lineRule="auto"/>
      </w:pPr>
      <w:r>
        <w:separator/>
      </w:r>
    </w:p>
  </w:endnote>
  <w:endnote w:type="continuationSeparator" w:id="0">
    <w:p w:rsidR="009F5E2E" w:rsidRDefault="009F5E2E" w:rsidP="005F4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2E" w:rsidRDefault="009F5E2E" w:rsidP="005F41F2">
      <w:pPr>
        <w:spacing w:line="240" w:lineRule="auto"/>
      </w:pPr>
      <w:r>
        <w:separator/>
      </w:r>
    </w:p>
  </w:footnote>
  <w:footnote w:type="continuationSeparator" w:id="0">
    <w:p w:rsidR="009F5E2E" w:rsidRDefault="009F5E2E" w:rsidP="005F41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3476"/>
    <w:multiLevelType w:val="hybridMultilevel"/>
    <w:tmpl w:val="83C0D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9B24CB"/>
    <w:multiLevelType w:val="hybridMultilevel"/>
    <w:tmpl w:val="83C0D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6F9"/>
    <w:rsid w:val="00161398"/>
    <w:rsid w:val="002676F9"/>
    <w:rsid w:val="00365D06"/>
    <w:rsid w:val="003F0850"/>
    <w:rsid w:val="0043059C"/>
    <w:rsid w:val="00553ABB"/>
    <w:rsid w:val="005B1EC4"/>
    <w:rsid w:val="005F41F2"/>
    <w:rsid w:val="0062367D"/>
    <w:rsid w:val="00747D6C"/>
    <w:rsid w:val="007874A5"/>
    <w:rsid w:val="007B22B7"/>
    <w:rsid w:val="008F4963"/>
    <w:rsid w:val="009F5E2E"/>
    <w:rsid w:val="00C54A66"/>
    <w:rsid w:val="00CD0B52"/>
    <w:rsid w:val="00D247EB"/>
    <w:rsid w:val="00DB6D6C"/>
    <w:rsid w:val="00E2392E"/>
    <w:rsid w:val="00F1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7D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22B7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B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553A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41F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41F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F41F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41F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53</cp:lastModifiedBy>
  <cp:revision>12</cp:revision>
  <dcterms:created xsi:type="dcterms:W3CDTF">2018-02-27T06:58:00Z</dcterms:created>
  <dcterms:modified xsi:type="dcterms:W3CDTF">2018-04-02T07:37:00Z</dcterms:modified>
</cp:coreProperties>
</file>