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B2" w:rsidRPr="00543C50" w:rsidRDefault="00B97517">
      <w:pPr>
        <w:rPr>
          <w:rFonts w:ascii="Times New Roman" w:hAnsi="Times New Roman" w:cs="Times New Roman"/>
        </w:rPr>
      </w:pPr>
      <w:r w:rsidRPr="00543C50">
        <w:rPr>
          <w:rFonts w:ascii="Times New Roman" w:hAnsi="Times New Roman" w:cs="Times New Roman"/>
        </w:rPr>
        <w:t xml:space="preserve">                      </w:t>
      </w:r>
    </w:p>
    <w:p w:rsidR="00B1382B" w:rsidRPr="00543C50" w:rsidRDefault="00B1382B" w:rsidP="00B1382B">
      <w:pPr>
        <w:jc w:val="center"/>
        <w:rPr>
          <w:rFonts w:ascii="Times New Roman" w:hAnsi="Times New Roman" w:cs="Times New Roman"/>
        </w:rPr>
      </w:pPr>
    </w:p>
    <w:p w:rsidR="00B97517" w:rsidRPr="00854BF3" w:rsidRDefault="00B97517" w:rsidP="004D4BDA">
      <w:pPr>
        <w:jc w:val="center"/>
        <w:rPr>
          <w:rFonts w:ascii="Times New Roman" w:hAnsi="Times New Roman" w:cs="Times New Roman"/>
          <w:b/>
        </w:rPr>
      </w:pPr>
      <w:r w:rsidRPr="00854BF3">
        <w:rPr>
          <w:rFonts w:ascii="Times New Roman" w:hAnsi="Times New Roman" w:cs="Times New Roman"/>
          <w:b/>
        </w:rPr>
        <w:t>Муниципальное бюджетное дошкольное учреждение</w:t>
      </w:r>
      <w:r w:rsidR="004D4BDA" w:rsidRPr="00854B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854BF3">
        <w:rPr>
          <w:rFonts w:ascii="Times New Roman" w:hAnsi="Times New Roman" w:cs="Times New Roman"/>
          <w:b/>
        </w:rPr>
        <w:t>«Детский сад  №132»</w:t>
      </w:r>
      <w:r w:rsidR="004D4BDA" w:rsidRPr="00854BF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B1382B" w:rsidRPr="00854BF3">
        <w:rPr>
          <w:rFonts w:ascii="Times New Roman" w:hAnsi="Times New Roman" w:cs="Times New Roman"/>
          <w:b/>
        </w:rPr>
        <w:t>об</w:t>
      </w:r>
      <w:r w:rsidRPr="00854BF3">
        <w:rPr>
          <w:rFonts w:ascii="Times New Roman" w:hAnsi="Times New Roman" w:cs="Times New Roman"/>
          <w:b/>
        </w:rPr>
        <w:t>щеразвивающего вида с приоритетным осуществлением деятельности</w:t>
      </w:r>
      <w:r w:rsidR="004D4BDA" w:rsidRPr="00854BF3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854BF3">
        <w:rPr>
          <w:rFonts w:ascii="Times New Roman" w:hAnsi="Times New Roman" w:cs="Times New Roman"/>
          <w:b/>
        </w:rPr>
        <w:t xml:space="preserve">по </w:t>
      </w:r>
      <w:r w:rsidR="00B1382B" w:rsidRPr="00854BF3">
        <w:rPr>
          <w:rFonts w:ascii="Times New Roman" w:hAnsi="Times New Roman" w:cs="Times New Roman"/>
          <w:b/>
        </w:rPr>
        <w:t xml:space="preserve"> направлению социально – личностного  развития</w:t>
      </w:r>
      <w:r w:rsidRPr="00854BF3">
        <w:rPr>
          <w:rFonts w:ascii="Times New Roman" w:hAnsi="Times New Roman" w:cs="Times New Roman"/>
          <w:b/>
        </w:rPr>
        <w:t xml:space="preserve"> детей</w:t>
      </w:r>
    </w:p>
    <w:p w:rsidR="00B97517" w:rsidRPr="00543C50" w:rsidRDefault="00B97517">
      <w:pPr>
        <w:rPr>
          <w:rFonts w:ascii="Times New Roman" w:hAnsi="Times New Roman" w:cs="Times New Roman"/>
        </w:rPr>
      </w:pPr>
      <w:r w:rsidRPr="00543C5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4D4BDA" w:rsidRDefault="00407462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C50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D4BDA" w:rsidRDefault="004D4BDA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7517" w:rsidRPr="00543C50" w:rsidRDefault="00790570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Картотека </w:t>
      </w:r>
      <w:r w:rsidR="00407462" w:rsidRPr="00543C50">
        <w:rPr>
          <w:rFonts w:ascii="Times New Roman" w:hAnsi="Times New Roman" w:cs="Times New Roman"/>
          <w:b/>
          <w:sz w:val="36"/>
          <w:szCs w:val="36"/>
        </w:rPr>
        <w:t>игр</w:t>
      </w:r>
      <w:r w:rsidR="004D4BD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 мячом для подготовительной группы</w:t>
      </w:r>
      <w:r w:rsidR="004D4BD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</w:t>
      </w:r>
    </w:p>
    <w:p w:rsidR="00790570" w:rsidRDefault="00790570" w:rsidP="00407462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407462" w:rsidRPr="00543C50" w:rsidRDefault="00790570" w:rsidP="00407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0570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204970" cy="2933700"/>
            <wp:effectExtent l="0" t="0" r="5080" b="0"/>
            <wp:docPr id="1" name="Рисунок 1" descr="C:\Users\ALEXEY\Desktop\ф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Desktop\ф2 —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5"/>
                    <a:stretch/>
                  </pic:blipFill>
                  <pic:spPr bwMode="auto">
                    <a:xfrm>
                      <a:off x="0" y="0"/>
                      <a:ext cx="4214449" cy="294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462" w:rsidRDefault="00407462" w:rsidP="00407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BDA" w:rsidRPr="004D4BDA" w:rsidRDefault="004D4BDA" w:rsidP="003E24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5"/>
        <w:gridCol w:w="3439"/>
        <w:gridCol w:w="3544"/>
      </w:tblGrid>
      <w:tr w:rsidR="004D4BDA" w:rsidTr="004D4BDA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4D4BDA" w:rsidRDefault="004D4BDA" w:rsidP="0040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4D4BDA" w:rsidRDefault="004D4BDA" w:rsidP="0040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54BF3" w:rsidRDefault="004D4BDA" w:rsidP="0085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F3">
              <w:rPr>
                <w:rFonts w:ascii="Times New Roman" w:hAnsi="Times New Roman" w:cs="Times New Roman"/>
                <w:b/>
                <w:sz w:val="24"/>
                <w:szCs w:val="24"/>
              </w:rPr>
              <w:t>Составила:</w:t>
            </w:r>
            <w:r w:rsidR="0085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           </w:t>
            </w:r>
            <w:r w:rsidR="003E2462" w:rsidRPr="00854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Широкова </w:t>
            </w:r>
          </w:p>
          <w:p w:rsidR="004D4BDA" w:rsidRPr="00854BF3" w:rsidRDefault="003E2462" w:rsidP="00854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BF3">
              <w:rPr>
                <w:rFonts w:ascii="Times New Roman" w:hAnsi="Times New Roman" w:cs="Times New Roman"/>
                <w:b/>
                <w:sz w:val="24"/>
                <w:szCs w:val="24"/>
              </w:rPr>
              <w:t>Елена Владимировна</w:t>
            </w:r>
          </w:p>
        </w:tc>
      </w:tr>
    </w:tbl>
    <w:p w:rsidR="00407462" w:rsidRPr="004D4BDA" w:rsidRDefault="00407462" w:rsidP="006A2F20">
      <w:pPr>
        <w:rPr>
          <w:rFonts w:ascii="Times New Roman" w:hAnsi="Times New Roman" w:cs="Times New Roman"/>
          <w:sz w:val="24"/>
          <w:szCs w:val="24"/>
        </w:rPr>
      </w:pPr>
    </w:p>
    <w:p w:rsidR="003E2462" w:rsidRDefault="003E2462" w:rsidP="00D06A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462" w:rsidRDefault="003E2462" w:rsidP="003E2462">
      <w:pPr>
        <w:pStyle w:val="ab"/>
        <w:jc w:val="center"/>
      </w:pPr>
    </w:p>
    <w:p w:rsidR="003E2462" w:rsidRDefault="003E2462" w:rsidP="003E2462">
      <w:pPr>
        <w:pStyle w:val="ab"/>
        <w:jc w:val="center"/>
      </w:pPr>
    </w:p>
    <w:p w:rsidR="003E2462" w:rsidRDefault="003E2462" w:rsidP="003E2462">
      <w:pPr>
        <w:pStyle w:val="ab"/>
        <w:jc w:val="center"/>
      </w:pPr>
    </w:p>
    <w:p w:rsidR="00D06A81" w:rsidRPr="00854BF3" w:rsidRDefault="00407462" w:rsidP="003E2462">
      <w:pPr>
        <w:pStyle w:val="ab"/>
        <w:jc w:val="center"/>
        <w:rPr>
          <w:b/>
        </w:rPr>
      </w:pPr>
      <w:r w:rsidRPr="00854BF3">
        <w:rPr>
          <w:b/>
        </w:rPr>
        <w:t>г. Дзержинск</w:t>
      </w:r>
    </w:p>
    <w:p w:rsidR="003E2462" w:rsidRPr="00854BF3" w:rsidRDefault="00790570" w:rsidP="003E2462">
      <w:pPr>
        <w:pStyle w:val="ab"/>
        <w:jc w:val="center"/>
        <w:rPr>
          <w:b/>
        </w:rPr>
      </w:pPr>
      <w:r>
        <w:rPr>
          <w:b/>
        </w:rPr>
        <w:t xml:space="preserve">2018 </w:t>
      </w:r>
      <w:r w:rsidR="00407462" w:rsidRPr="00854BF3">
        <w:rPr>
          <w:b/>
        </w:rPr>
        <w:t>г</w:t>
      </w:r>
    </w:p>
    <w:p w:rsidR="00D06A81" w:rsidRDefault="00D06A81" w:rsidP="003E24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62" w:type="dxa"/>
        <w:tblInd w:w="-5" w:type="dxa"/>
        <w:tblLook w:val="04A0" w:firstRow="1" w:lastRow="0" w:firstColumn="1" w:lastColumn="0" w:noHBand="0" w:noVBand="1"/>
      </w:tblPr>
      <w:tblGrid>
        <w:gridCol w:w="2557"/>
        <w:gridCol w:w="2271"/>
        <w:gridCol w:w="2414"/>
        <w:gridCol w:w="3820"/>
      </w:tblGrid>
      <w:tr w:rsidR="00790570" w:rsidTr="00790570">
        <w:trPr>
          <w:trHeight w:val="566"/>
        </w:trPr>
        <w:tc>
          <w:tcPr>
            <w:tcW w:w="2557" w:type="dxa"/>
          </w:tcPr>
          <w:p w:rsidR="00790570" w:rsidRDefault="00790570" w:rsidP="007B2093">
            <w:pPr>
              <w:tabs>
                <w:tab w:val="center" w:pos="475"/>
              </w:tabs>
              <w:ind w:left="-1247"/>
              <w:jc w:val="center"/>
            </w:pPr>
            <w:r>
              <w:lastRenderedPageBreak/>
              <w:t>На</w:t>
            </w:r>
            <w:r>
              <w:tab/>
            </w:r>
            <w:r w:rsidRPr="00907F97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2271" w:type="dxa"/>
          </w:tcPr>
          <w:p w:rsidR="00790570" w:rsidRPr="00907F97" w:rsidRDefault="00790570" w:rsidP="007B209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414" w:type="dxa"/>
          </w:tcPr>
          <w:p w:rsidR="00790570" w:rsidRPr="00907F97" w:rsidRDefault="00790570" w:rsidP="007B2093">
            <w:pPr>
              <w:jc w:val="center"/>
              <w:rPr>
                <w:b/>
                <w:i/>
                <w:sz w:val="28"/>
                <w:szCs w:val="28"/>
              </w:rPr>
            </w:pPr>
            <w:r w:rsidRPr="00907F97">
              <w:rPr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820" w:type="dxa"/>
          </w:tcPr>
          <w:p w:rsidR="00790570" w:rsidRPr="00907F97" w:rsidRDefault="00790570" w:rsidP="007B2093">
            <w:pPr>
              <w:jc w:val="center"/>
              <w:rPr>
                <w:b/>
                <w:i/>
                <w:sz w:val="28"/>
                <w:szCs w:val="28"/>
              </w:rPr>
            </w:pPr>
            <w:r w:rsidRPr="00907F97">
              <w:rPr>
                <w:b/>
                <w:i/>
                <w:sz w:val="28"/>
                <w:szCs w:val="28"/>
              </w:rPr>
              <w:t>Содержание</w:t>
            </w:r>
          </w:p>
        </w:tc>
      </w:tr>
      <w:tr w:rsidR="00790570" w:rsidTr="00790570">
        <w:trPr>
          <w:trHeight w:val="263"/>
        </w:trPr>
        <w:tc>
          <w:tcPr>
            <w:tcW w:w="2557" w:type="dxa"/>
          </w:tcPr>
          <w:p w:rsidR="00790570" w:rsidRDefault="00790570" w:rsidP="007B2093">
            <w:r w:rsidRPr="00907F97">
              <w:t>«МЯЧ В КРУГУ»</w:t>
            </w:r>
          </w:p>
        </w:tc>
        <w:tc>
          <w:tcPr>
            <w:tcW w:w="2271" w:type="dxa"/>
          </w:tcPr>
          <w:p w:rsidR="00790570" w:rsidRDefault="00790570" w:rsidP="007B2093">
            <w:r>
              <w:t>Совершенствование</w:t>
            </w:r>
            <w:r w:rsidRPr="00907F97">
              <w:t xml:space="preserve"> навык</w:t>
            </w:r>
            <w:r>
              <w:t>а</w:t>
            </w:r>
            <w:r w:rsidRPr="00907F97">
              <w:t xml:space="preserve"> отталкивания мяча, </w:t>
            </w:r>
            <w:r>
              <w:t>обучение</w:t>
            </w:r>
            <w:r w:rsidRPr="00907F97">
              <w:t xml:space="preserve"> ориентиро</w:t>
            </w:r>
            <w:r>
              <w:t>ваться в пространстве, развитие фиксации взора, активизирование прослеживающей</w:t>
            </w:r>
            <w:r w:rsidRPr="00907F97">
              <w:t xml:space="preserve"> функцию глаза.</w:t>
            </w:r>
          </w:p>
        </w:tc>
        <w:tc>
          <w:tcPr>
            <w:tcW w:w="2414" w:type="dxa"/>
          </w:tcPr>
          <w:p w:rsidR="00790570" w:rsidRDefault="00790570" w:rsidP="007B2093">
            <w:r>
              <w:t>М</w:t>
            </w:r>
            <w:r w:rsidRPr="00907F97">
              <w:t>яч нужно отталкивать посильнее, чтобы он докатился до другого участника игры, а также подавать выкатившийся из круга мяч.</w:t>
            </w:r>
          </w:p>
        </w:tc>
        <w:tc>
          <w:tcPr>
            <w:tcW w:w="3820" w:type="dxa"/>
          </w:tcPr>
          <w:p w:rsidR="00790570" w:rsidRDefault="00790570" w:rsidP="007B2093">
            <w:r>
              <w:t>Дети сидят на корточках на полу, образуя круг. Педагог (взрослый) дает одному из участников игры мяч-Колобок (на нем нарисованы или приклеены глаза, нос, рот) и читает стихотворение.</w:t>
            </w:r>
          </w:p>
          <w:p w:rsidR="00790570" w:rsidRDefault="00790570" w:rsidP="007B2093">
            <w:r>
              <w:t>Колобок, Колобок,</w:t>
            </w:r>
          </w:p>
          <w:p w:rsidR="00790570" w:rsidRDefault="00790570" w:rsidP="007B2093">
            <w:r>
              <w:t>У тебя румяный бок.</w:t>
            </w:r>
          </w:p>
          <w:p w:rsidR="00790570" w:rsidRDefault="00790570" w:rsidP="007B2093">
            <w:r>
              <w:t>Ты по полу покатись</w:t>
            </w:r>
          </w:p>
          <w:p w:rsidR="00790570" w:rsidRDefault="00790570" w:rsidP="007B2093">
            <w:r>
              <w:t>И Катюше (ребятам) улыбнись!</w:t>
            </w:r>
          </w:p>
          <w:p w:rsidR="00790570" w:rsidRDefault="00790570" w:rsidP="007B2093">
            <w:r>
              <w:t>По просьбе педагога (взрослого) («Катенька, покати мячик Диме») девочка прокатывает мяч двумя руками названному участнику. Тот, получив мяч, прокатывает его другому ребенку, которого назвали по имени, и т.д.</w:t>
            </w:r>
          </w:p>
        </w:tc>
      </w:tr>
      <w:tr w:rsidR="00790570" w:rsidTr="00790570">
        <w:trPr>
          <w:trHeight w:val="279"/>
        </w:trPr>
        <w:tc>
          <w:tcPr>
            <w:tcW w:w="2557" w:type="dxa"/>
          </w:tcPr>
          <w:p w:rsidR="00790570" w:rsidRDefault="00790570" w:rsidP="007B2093">
            <w:r w:rsidRPr="00907F97">
              <w:t>«ПРОКАТИ И ДОГОНИ»</w:t>
            </w:r>
          </w:p>
        </w:tc>
        <w:tc>
          <w:tcPr>
            <w:tcW w:w="2271" w:type="dxa"/>
          </w:tcPr>
          <w:p w:rsidR="00790570" w:rsidRDefault="00790570" w:rsidP="007B2093">
            <w:r>
              <w:t>Формирование умения</w:t>
            </w:r>
            <w:r w:rsidRPr="00907F97">
              <w:t xml:space="preserve"> катать мяч в прямом направлении, отта</w:t>
            </w:r>
            <w:r>
              <w:t xml:space="preserve">лкивать его энергично, развитие умения </w:t>
            </w:r>
            <w:r w:rsidRPr="00907F97">
              <w:t>ориентироватьс</w:t>
            </w:r>
            <w:r>
              <w:t>я в пространстве, активизирование прослеживающей</w:t>
            </w:r>
            <w:r w:rsidRPr="00907F97">
              <w:t xml:space="preserve"> функцию глаза.</w:t>
            </w:r>
          </w:p>
        </w:tc>
        <w:tc>
          <w:tcPr>
            <w:tcW w:w="2414" w:type="dxa"/>
          </w:tcPr>
          <w:p w:rsidR="00790570" w:rsidRDefault="00790570" w:rsidP="007B2093">
            <w:r>
              <w:t>Р</w:t>
            </w:r>
            <w:r w:rsidRPr="00907F97">
              <w:t>ебёнок смотрит вперед, прежде чем катит мяч. Не бежит за мячом сразу, а дожидается речевого сигнала.</w:t>
            </w:r>
          </w:p>
        </w:tc>
        <w:tc>
          <w:tcPr>
            <w:tcW w:w="3820" w:type="dxa"/>
          </w:tcPr>
          <w:p w:rsidR="00790570" w:rsidRDefault="00790570" w:rsidP="007B2093">
            <w:r>
              <w:t>Ребенок с мячом в руках подходит к обозначенному месту (шнур, полоска пластыря, цветной кружочек) и выполняет действия в соответствии со стихотворным текстом.</w:t>
            </w:r>
          </w:p>
          <w:p w:rsidR="00790570" w:rsidRDefault="00790570" w:rsidP="007B2093">
            <w:r>
              <w:t>Наш веселый, звонкий мячик (толкает мяч двумя руками)</w:t>
            </w:r>
          </w:p>
          <w:p w:rsidR="00790570" w:rsidRDefault="00790570" w:rsidP="007B2093">
            <w:r>
              <w:t>Мы прокатим далеко (смотрит, куда он покатился),</w:t>
            </w:r>
          </w:p>
          <w:p w:rsidR="00790570" w:rsidRDefault="00790570" w:rsidP="007B2093">
            <w:r>
              <w:t>А теперь его догоним. (бежит за мячом, догоняет его.)</w:t>
            </w:r>
          </w:p>
          <w:p w:rsidR="00790570" w:rsidRDefault="00790570" w:rsidP="007B2093">
            <w:r>
              <w:t>Это сделать нам легко!          (поднимает мяч над головой: «Поймал!»)</w:t>
            </w:r>
          </w:p>
          <w:p w:rsidR="00790570" w:rsidRDefault="00790570" w:rsidP="007B2093">
            <w:r>
              <w:t>В зависимости от диаметра мяча ребенок может прокатывать его одной рукой, чередуя правую и левую руку, если мяч маленький (диаметром 5-8 см) или двумя руками, если большой (диаметром 18-20 см).</w:t>
            </w:r>
          </w:p>
        </w:tc>
      </w:tr>
      <w:tr w:rsidR="00790570" w:rsidTr="00790570">
        <w:trPr>
          <w:trHeight w:val="263"/>
        </w:trPr>
        <w:tc>
          <w:tcPr>
            <w:tcW w:w="2557" w:type="dxa"/>
          </w:tcPr>
          <w:p w:rsidR="00790570" w:rsidRDefault="00790570" w:rsidP="007B2093">
            <w:r w:rsidRPr="00907F97">
              <w:t>«СБЕЙ КЕГЛЮ»</w:t>
            </w:r>
          </w:p>
        </w:tc>
        <w:tc>
          <w:tcPr>
            <w:tcW w:w="2271" w:type="dxa"/>
          </w:tcPr>
          <w:p w:rsidR="00790570" w:rsidRDefault="00790570" w:rsidP="007B2093">
            <w:r>
              <w:t>Развитие элементарных навыков</w:t>
            </w:r>
            <w:r w:rsidRPr="00907F97">
              <w:t xml:space="preserve"> попадания мячом в цель</w:t>
            </w:r>
            <w:r>
              <w:t>,</w:t>
            </w:r>
            <w:r w:rsidRPr="00907F97">
              <w:t xml:space="preserve"> умение энергично отталкивать мяч в</w:t>
            </w:r>
            <w:r>
              <w:t xml:space="preserve"> заданном направлении, развитие фиксации</w:t>
            </w:r>
            <w:r w:rsidRPr="00907F97">
              <w:t xml:space="preserve"> взора.</w:t>
            </w:r>
          </w:p>
        </w:tc>
        <w:tc>
          <w:tcPr>
            <w:tcW w:w="2414" w:type="dxa"/>
          </w:tcPr>
          <w:p w:rsidR="00790570" w:rsidRDefault="00790570" w:rsidP="007B2093">
            <w:r>
              <w:t>Э</w:t>
            </w:r>
            <w:r w:rsidRPr="00907F97">
              <w:t>нергично</w:t>
            </w:r>
            <w:r>
              <w:t xml:space="preserve"> отталкивать мяч двумя руками, </w:t>
            </w:r>
            <w:r w:rsidRPr="00907F97">
              <w:t>смотреть вперед -на кегли.</w:t>
            </w:r>
          </w:p>
        </w:tc>
        <w:tc>
          <w:tcPr>
            <w:tcW w:w="3820" w:type="dxa"/>
          </w:tcPr>
          <w:p w:rsidR="00790570" w:rsidRDefault="00790570" w:rsidP="007B2093">
            <w:r>
              <w:t>Педагог (взрослый) ставит две-три кегли на расстоянии 1-1,5 м от ребенка, дает ему большой мяч.</w:t>
            </w:r>
          </w:p>
          <w:p w:rsidR="00790570" w:rsidRDefault="00790570" w:rsidP="007B2093">
            <w:r>
              <w:t>Ребенок приседает на корточки, наклоняется, ставит ноги чуть шире плеч в обозначенном взрослым месте (цветной кружок или шнур), прокатывает мяч двумя руками вперед, стараясь сбить кегли. Затем идет за ним, поднимает и возвращается.</w:t>
            </w:r>
          </w:p>
          <w:p w:rsidR="00790570" w:rsidRDefault="00790570" w:rsidP="007B2093">
            <w:r>
              <w:t>Педагог (взрослый)сопровождает свой показ такими словами:</w:t>
            </w:r>
          </w:p>
          <w:p w:rsidR="00790570" w:rsidRDefault="00790570" w:rsidP="007B2093">
            <w:r>
              <w:t>Посмотри, какие кегли (педагог указывает на кегли)</w:t>
            </w:r>
          </w:p>
          <w:p w:rsidR="00790570" w:rsidRDefault="00790570" w:rsidP="007B2093"/>
          <w:p w:rsidR="00790570" w:rsidRDefault="00790570" w:rsidP="007B2093">
            <w:r>
              <w:lastRenderedPageBreak/>
              <w:t>Ровно-ровно в ряд стоят!</w:t>
            </w:r>
          </w:p>
          <w:p w:rsidR="00790570" w:rsidRDefault="00790570" w:rsidP="007B2093">
            <w:r>
              <w:t>К ним направим мяч умело (толкает мяч двумя руками)</w:t>
            </w:r>
          </w:p>
          <w:p w:rsidR="00790570" w:rsidRDefault="00790570" w:rsidP="007B2093">
            <w:r>
              <w:t>И они уже лежат! (обращает внимание на сбитые кегли)</w:t>
            </w:r>
          </w:p>
        </w:tc>
      </w:tr>
      <w:tr w:rsidR="00790570" w:rsidTr="00790570">
        <w:trPr>
          <w:trHeight w:val="279"/>
        </w:trPr>
        <w:tc>
          <w:tcPr>
            <w:tcW w:w="2557" w:type="dxa"/>
          </w:tcPr>
          <w:p w:rsidR="00790570" w:rsidRDefault="00790570" w:rsidP="007B2093">
            <w:r w:rsidRPr="00907F97">
              <w:lastRenderedPageBreak/>
              <w:t>«САЛЮТ»</w:t>
            </w:r>
          </w:p>
        </w:tc>
        <w:tc>
          <w:tcPr>
            <w:tcW w:w="2271" w:type="dxa"/>
          </w:tcPr>
          <w:p w:rsidR="00790570" w:rsidRDefault="00790570" w:rsidP="007B2093">
            <w:r>
              <w:t>Развитие ловкости</w:t>
            </w:r>
            <w:r w:rsidRPr="00907F97">
              <w:t>, зрительно</w:t>
            </w:r>
            <w:r>
              <w:t xml:space="preserve"> – двигательной координации</w:t>
            </w:r>
            <w:r w:rsidRPr="00907F97">
              <w:t>.</w:t>
            </w:r>
          </w:p>
        </w:tc>
        <w:tc>
          <w:tcPr>
            <w:tcW w:w="2414" w:type="dxa"/>
          </w:tcPr>
          <w:p w:rsidR="00790570" w:rsidRDefault="00790570" w:rsidP="007B2093">
            <w:r>
              <w:t>П</w:t>
            </w:r>
            <w:r w:rsidRPr="00907F97">
              <w:t>одбрасывать мяч вверх можно только после команды «Салют».</w:t>
            </w:r>
          </w:p>
        </w:tc>
        <w:tc>
          <w:tcPr>
            <w:tcW w:w="3820" w:type="dxa"/>
          </w:tcPr>
          <w:p w:rsidR="00790570" w:rsidRDefault="00790570" w:rsidP="007B2093">
            <w:r>
              <w:t>Дети берут мячи разных цветов и свободно располагаются по залу. Взрослый вместе с детьми произносит:</w:t>
            </w:r>
          </w:p>
          <w:p w:rsidR="00790570" w:rsidRDefault="00790570" w:rsidP="007B2093">
            <w:r>
              <w:t>Это не хлопушки:</w:t>
            </w:r>
          </w:p>
          <w:p w:rsidR="00790570" w:rsidRDefault="00790570" w:rsidP="007B2093">
            <w:r>
              <w:t>Выстрелили пушки.</w:t>
            </w:r>
          </w:p>
          <w:p w:rsidR="00790570" w:rsidRDefault="00790570" w:rsidP="007B2093">
            <w:r>
              <w:t>Люди пляшут и поют.</w:t>
            </w:r>
          </w:p>
          <w:p w:rsidR="00790570" w:rsidRDefault="00790570" w:rsidP="007B2093">
            <w:r>
              <w:t>В небе — праздничный салют! (дети подбрасывают мячи и ловят их).</w:t>
            </w:r>
          </w:p>
          <w:p w:rsidR="00790570" w:rsidRDefault="00790570" w:rsidP="007B2093">
            <w:r>
              <w:t>По сигналу взрослого: «Закончился салют!» дети перестают бросать мячи вверх.</w:t>
            </w:r>
          </w:p>
        </w:tc>
      </w:tr>
      <w:tr w:rsidR="00790570" w:rsidTr="00790570">
        <w:trPr>
          <w:trHeight w:val="263"/>
        </w:trPr>
        <w:tc>
          <w:tcPr>
            <w:tcW w:w="2557" w:type="dxa"/>
          </w:tcPr>
          <w:p w:rsidR="00790570" w:rsidRDefault="00790570" w:rsidP="007B2093">
            <w:r w:rsidRPr="007C17CB">
              <w:t>«ВЕСЁЛЫЕ МЯЧИ»</w:t>
            </w:r>
          </w:p>
        </w:tc>
        <w:tc>
          <w:tcPr>
            <w:tcW w:w="2271" w:type="dxa"/>
          </w:tcPr>
          <w:p w:rsidR="00790570" w:rsidRDefault="00790570" w:rsidP="007B2093">
            <w:r>
              <w:t xml:space="preserve">Развитие быстроты </w:t>
            </w:r>
            <w:r w:rsidRPr="007C17CB">
              <w:t>реакции, ориентировку в простр</w:t>
            </w:r>
            <w:r>
              <w:t>анстве, зрительно – двигательной координации</w:t>
            </w:r>
            <w:r w:rsidRPr="007C17CB">
              <w:t>.</w:t>
            </w:r>
          </w:p>
        </w:tc>
        <w:tc>
          <w:tcPr>
            <w:tcW w:w="2414" w:type="dxa"/>
          </w:tcPr>
          <w:p w:rsidR="00790570" w:rsidRDefault="00790570" w:rsidP="007B2093">
            <w:r>
              <w:t>Д</w:t>
            </w:r>
            <w:r w:rsidRPr="007C17CB">
              <w:t>ействовать согласно тексту стихотворения.</w:t>
            </w:r>
          </w:p>
        </w:tc>
        <w:tc>
          <w:tcPr>
            <w:tcW w:w="3820" w:type="dxa"/>
          </w:tcPr>
          <w:p w:rsidR="00790570" w:rsidRDefault="00790570" w:rsidP="007B2093">
            <w:r>
              <w:t>Дети с мячами в руках выстраиваются на исходной линии в шеренгу. Педагог произносит слова:</w:t>
            </w:r>
          </w:p>
          <w:p w:rsidR="00790570" w:rsidRDefault="00790570" w:rsidP="007B2093">
            <w:r>
              <w:t>Раскатились все мячи, покатились.  Дети бросают мячи из-за головы    и бегут за ними.</w:t>
            </w:r>
          </w:p>
          <w:p w:rsidR="00790570" w:rsidRDefault="00790570" w:rsidP="007B2093">
            <w:r>
              <w:t>Вот распрыгались мячи, разыгрались</w:t>
            </w:r>
          </w:p>
          <w:p w:rsidR="00790570" w:rsidRDefault="00790570" w:rsidP="007B2093">
            <w:r>
              <w:t>Прыгают на двух ногах на месте с мячами в руках.</w:t>
            </w:r>
          </w:p>
          <w:p w:rsidR="00790570" w:rsidRDefault="00790570" w:rsidP="007B2093">
            <w:r>
              <w:t>Наши яркие мячи, разноцветные мячи.</w:t>
            </w:r>
          </w:p>
          <w:p w:rsidR="00790570" w:rsidRDefault="00790570" w:rsidP="007B2093">
            <w:r>
              <w:t>В уголок бегут мячи, убегают.                   Дети бегут на исходную линию.</w:t>
            </w:r>
          </w:p>
          <w:p w:rsidR="00790570" w:rsidRDefault="00790570" w:rsidP="007B2093">
            <w:r>
              <w:t>Там попрятались мячи, отдыхают.              Присаживаются на корточки.</w:t>
            </w:r>
          </w:p>
        </w:tc>
      </w:tr>
      <w:tr w:rsidR="00790570" w:rsidTr="00790570">
        <w:trPr>
          <w:trHeight w:val="279"/>
        </w:trPr>
        <w:tc>
          <w:tcPr>
            <w:tcW w:w="2557" w:type="dxa"/>
          </w:tcPr>
          <w:p w:rsidR="00790570" w:rsidRDefault="00790570" w:rsidP="007B2093">
            <w:r w:rsidRPr="00D668B8">
              <w:t>«НАЙДИ И ПРОМОЛЧИ»</w:t>
            </w:r>
          </w:p>
        </w:tc>
        <w:tc>
          <w:tcPr>
            <w:tcW w:w="2271" w:type="dxa"/>
          </w:tcPr>
          <w:p w:rsidR="00790570" w:rsidRDefault="00790570" w:rsidP="007B2093">
            <w:r>
              <w:t>Развитие ориентировки в пространстве, расширение зрительного поля</w:t>
            </w:r>
            <w:r w:rsidRPr="00D668B8">
              <w:t>.</w:t>
            </w:r>
          </w:p>
        </w:tc>
        <w:tc>
          <w:tcPr>
            <w:tcW w:w="2414" w:type="dxa"/>
          </w:tcPr>
          <w:p w:rsidR="00790570" w:rsidRDefault="00790570" w:rsidP="007B2093">
            <w:r>
              <w:t>Т</w:t>
            </w:r>
            <w:r w:rsidRPr="00D668B8">
              <w:t>от, кто найдет, должен подойти к воспитателю, тихо сказать на ухо,</w:t>
            </w:r>
            <w:r>
              <w:t xml:space="preserve"> где он увидел мячик, и отойти </w:t>
            </w:r>
            <w:r w:rsidRPr="00D668B8">
              <w:t>на свое место.</w:t>
            </w:r>
          </w:p>
        </w:tc>
        <w:tc>
          <w:tcPr>
            <w:tcW w:w="3820" w:type="dxa"/>
          </w:tcPr>
          <w:p w:rsidR="00790570" w:rsidRDefault="00790570" w:rsidP="007B2093">
            <w:r>
              <w:t>Дети стоят на одном конце зала лицом к воспитателю. Педагог показывает мячик и говорит, что они должны найти его. Тот кто найдет, должен подойти к педагогу, тихо сказать на ухо, где он увидел мячик, и отойти на свое место, а игра будет продолжаться до тех пор, пока все дети не найдут мячик.</w:t>
            </w:r>
          </w:p>
          <w:p w:rsidR="00790570" w:rsidRDefault="00790570" w:rsidP="007B2093">
            <w:r>
              <w:t>Затем педагог предлагает всем повернуться лицом к стене и закрыть глаза, а сам в это время прячет мячик. По сигналу «Готово!» дети открывают глаза и расходятся по комнате в поисках мячика. В конце игры отмечается тот, кто первый увидел мячик, а также те дети, которые проявили наибольшую выдержку, наблюдательность, сообразительность.</w:t>
            </w:r>
          </w:p>
        </w:tc>
      </w:tr>
      <w:tr w:rsidR="00790570" w:rsidTr="00790570">
        <w:trPr>
          <w:trHeight w:val="279"/>
        </w:trPr>
        <w:tc>
          <w:tcPr>
            <w:tcW w:w="2557" w:type="dxa"/>
          </w:tcPr>
          <w:p w:rsidR="00790570" w:rsidRDefault="00790570" w:rsidP="007B2093">
            <w:r w:rsidRPr="00D668B8">
              <w:t>«ИГРА В МЯЧ»</w:t>
            </w:r>
            <w:bookmarkStart w:id="0" w:name="_GoBack"/>
            <w:bookmarkEnd w:id="0"/>
          </w:p>
        </w:tc>
        <w:tc>
          <w:tcPr>
            <w:tcW w:w="2271" w:type="dxa"/>
          </w:tcPr>
          <w:p w:rsidR="00790570" w:rsidRDefault="00790570" w:rsidP="007B2093">
            <w:r>
              <w:t>Развитие ловкости, зрительно – моторной координации</w:t>
            </w:r>
            <w:r w:rsidRPr="009C3DAD">
              <w:t>.</w:t>
            </w:r>
          </w:p>
        </w:tc>
        <w:tc>
          <w:tcPr>
            <w:tcW w:w="2414" w:type="dxa"/>
          </w:tcPr>
          <w:p w:rsidR="00790570" w:rsidRDefault="00790570" w:rsidP="007B2093">
            <w:r>
              <w:t>В</w:t>
            </w:r>
            <w:r w:rsidRPr="00496411">
              <w:t>ыполнять движения согласно тексту.</w:t>
            </w:r>
          </w:p>
        </w:tc>
        <w:tc>
          <w:tcPr>
            <w:tcW w:w="3820" w:type="dxa"/>
          </w:tcPr>
          <w:p w:rsidR="00790570" w:rsidRDefault="00790570" w:rsidP="007B2093">
            <w:r>
              <w:t>Взрослый произносит слова:</w:t>
            </w:r>
          </w:p>
          <w:p w:rsidR="00790570" w:rsidRDefault="00790570" w:rsidP="007B2093">
            <w:r>
              <w:t>Кач, кач, кач. (Дети берут мячи и встают в круг).</w:t>
            </w:r>
          </w:p>
          <w:p w:rsidR="00790570" w:rsidRDefault="00790570" w:rsidP="007B2093">
            <w:r>
              <w:t>Поиграть хотим мы в мяч</w:t>
            </w:r>
          </w:p>
          <w:p w:rsidR="00790570" w:rsidRDefault="00790570" w:rsidP="007B2093">
            <w:r>
              <w:lastRenderedPageBreak/>
              <w:t>Из корзины, где игрушки,</w:t>
            </w:r>
          </w:p>
          <w:p w:rsidR="00790570" w:rsidRDefault="00790570" w:rsidP="007B2093">
            <w:r>
              <w:t>Поскорей его достань</w:t>
            </w:r>
          </w:p>
          <w:p w:rsidR="00790570" w:rsidRDefault="00790570" w:rsidP="007B2093">
            <w:r>
              <w:t>И играть со всеми встань</w:t>
            </w:r>
          </w:p>
          <w:p w:rsidR="00790570" w:rsidRDefault="00790570" w:rsidP="007B2093">
            <w:r>
              <w:t>Кач, кач, кач. (Дети бросают мяч двумя руками)</w:t>
            </w:r>
          </w:p>
          <w:p w:rsidR="00790570" w:rsidRDefault="00790570" w:rsidP="007B2093">
            <w:r>
              <w:t>Высоко подбросим мяч! (вверх и ловят его).</w:t>
            </w:r>
          </w:p>
          <w:p w:rsidR="00790570" w:rsidRDefault="00790570" w:rsidP="007B2093">
            <w:r>
              <w:t>А потом его поймаем</w:t>
            </w:r>
          </w:p>
          <w:p w:rsidR="00790570" w:rsidRDefault="00790570" w:rsidP="007B2093">
            <w:r>
              <w:t>И подбросим снова ввысь.</w:t>
            </w:r>
          </w:p>
          <w:p w:rsidR="00790570" w:rsidRDefault="00790570" w:rsidP="007B2093">
            <w:r>
              <w:t>Только мячик наш держись.</w:t>
            </w:r>
          </w:p>
          <w:p w:rsidR="00790570" w:rsidRDefault="00790570" w:rsidP="007B2093">
            <w:r>
              <w:t>Кач, кач, кач. (Бросают мяч двумя руками о пол)</w:t>
            </w:r>
          </w:p>
          <w:p w:rsidR="00790570" w:rsidRDefault="00790570" w:rsidP="007B2093">
            <w:r>
              <w:t>Мы о пол ударим мяч! (и ловят его).</w:t>
            </w:r>
          </w:p>
          <w:p w:rsidR="00790570" w:rsidRDefault="00790570" w:rsidP="007B2093">
            <w:r>
              <w:t>А потом его поймаем</w:t>
            </w:r>
          </w:p>
          <w:p w:rsidR="00790570" w:rsidRDefault="00790570" w:rsidP="007B2093">
            <w:r>
              <w:t>И ударим снова в низ.</w:t>
            </w:r>
          </w:p>
          <w:p w:rsidR="00790570" w:rsidRDefault="00790570" w:rsidP="007B2093">
            <w:r>
              <w:t>Только мячик наш держись.</w:t>
            </w:r>
          </w:p>
          <w:p w:rsidR="00790570" w:rsidRDefault="00790570" w:rsidP="007B2093">
            <w:r>
              <w:t>Кач, кач, кач.</w:t>
            </w:r>
          </w:p>
          <w:p w:rsidR="00790570" w:rsidRDefault="00790570" w:rsidP="007B2093">
            <w:r>
              <w:t>Утомился бедный мяч. (Дети кладут мячи в корзину).</w:t>
            </w:r>
          </w:p>
          <w:p w:rsidR="00790570" w:rsidRDefault="00790570" w:rsidP="007B2093">
            <w:r>
              <w:t>Закатился в уголок.</w:t>
            </w:r>
          </w:p>
          <w:p w:rsidR="00790570" w:rsidRDefault="00790570" w:rsidP="007B2093">
            <w:r>
              <w:t>И тихонечко умолк.</w:t>
            </w:r>
          </w:p>
        </w:tc>
      </w:tr>
      <w:tr w:rsidR="00790570" w:rsidTr="00790570">
        <w:trPr>
          <w:trHeight w:val="279"/>
        </w:trPr>
        <w:tc>
          <w:tcPr>
            <w:tcW w:w="2557" w:type="dxa"/>
          </w:tcPr>
          <w:p w:rsidR="00790570" w:rsidRDefault="00790570" w:rsidP="007B2093">
            <w:r w:rsidRPr="00A434A3">
              <w:lastRenderedPageBreak/>
              <w:t>«ЛОВИ – БРОСАЙ»</w:t>
            </w:r>
          </w:p>
        </w:tc>
        <w:tc>
          <w:tcPr>
            <w:tcW w:w="2271" w:type="dxa"/>
          </w:tcPr>
          <w:p w:rsidR="00790570" w:rsidRDefault="00790570" w:rsidP="007B2093">
            <w:r>
              <w:t>Развитие координации</w:t>
            </w:r>
            <w:r w:rsidRPr="00A434A3">
              <w:t xml:space="preserve"> движений, ловкос</w:t>
            </w:r>
            <w:r>
              <w:t>ти, фиксации</w:t>
            </w:r>
            <w:r w:rsidRPr="00A434A3">
              <w:t xml:space="preserve"> взора.</w:t>
            </w:r>
          </w:p>
        </w:tc>
        <w:tc>
          <w:tcPr>
            <w:tcW w:w="2414" w:type="dxa"/>
          </w:tcPr>
          <w:p w:rsidR="00790570" w:rsidRDefault="00790570" w:rsidP="007B2093">
            <w:r>
              <w:t>Л</w:t>
            </w:r>
            <w:r w:rsidRPr="00A434A3">
              <w:t>овить мяч, не прижимая его к груди; бросать точно взрослому двумя руками в соответствии с ритмом произносимых слов.</w:t>
            </w:r>
          </w:p>
        </w:tc>
        <w:tc>
          <w:tcPr>
            <w:tcW w:w="3820" w:type="dxa"/>
          </w:tcPr>
          <w:p w:rsidR="00790570" w:rsidRDefault="00790570" w:rsidP="007B2093">
            <w:r>
              <w:t>Дети стоят в кругу, взрослый — в центре. Он перебрасывает мяч и ловит обратно, говоря: «Лови, бросай, упасть нe давай!».</w:t>
            </w:r>
          </w:p>
          <w:p w:rsidR="00790570" w:rsidRDefault="00790570" w:rsidP="007B2093">
            <w:r>
              <w:t>Текст произносит не спеша, чтобы успеть поймать и бросить мяч. Расстояние постепенно увеличивается: от 1 до 2 м и более.</w:t>
            </w:r>
          </w:p>
        </w:tc>
      </w:tr>
      <w:tr w:rsidR="00790570" w:rsidTr="00790570">
        <w:trPr>
          <w:trHeight w:val="279"/>
        </w:trPr>
        <w:tc>
          <w:tcPr>
            <w:tcW w:w="2557" w:type="dxa"/>
          </w:tcPr>
          <w:p w:rsidR="00790570" w:rsidRDefault="00790570" w:rsidP="007B2093">
            <w:r w:rsidRPr="005018C5">
              <w:t>«БЫСТРЫЙ МЯЧИК»</w:t>
            </w:r>
          </w:p>
        </w:tc>
        <w:tc>
          <w:tcPr>
            <w:tcW w:w="2271" w:type="dxa"/>
          </w:tcPr>
          <w:p w:rsidR="00790570" w:rsidRDefault="00790570" w:rsidP="007B2093">
            <w:r>
              <w:t>Развитие координации движений, ловкости, фиксации</w:t>
            </w:r>
            <w:r w:rsidRPr="005018C5">
              <w:t xml:space="preserve"> взора.</w:t>
            </w:r>
          </w:p>
        </w:tc>
        <w:tc>
          <w:tcPr>
            <w:tcW w:w="2414" w:type="dxa"/>
          </w:tcPr>
          <w:p w:rsidR="00790570" w:rsidRDefault="00790570" w:rsidP="007B2093">
            <w:r>
              <w:t>Б</w:t>
            </w:r>
            <w:r w:rsidRPr="005018C5">
              <w:t>росать, отбивать и ловить мяч ритмично, в соответствии с текстом стиха.</w:t>
            </w:r>
          </w:p>
        </w:tc>
        <w:tc>
          <w:tcPr>
            <w:tcW w:w="3820" w:type="dxa"/>
          </w:tcPr>
          <w:p w:rsidR="00790570" w:rsidRDefault="00790570" w:rsidP="007B2093">
            <w:r>
              <w:t>Играющие стоят по кругу, бросают, ловят и отбивают мячи, читая стихи:</w:t>
            </w:r>
          </w:p>
          <w:p w:rsidR="00790570" w:rsidRDefault="00790570" w:rsidP="007B2093">
            <w:r>
              <w:t>Разноцветный быстрый мячик (Дети бросают мяч вверх и ловят).</w:t>
            </w:r>
          </w:p>
          <w:p w:rsidR="00790570" w:rsidRDefault="00790570" w:rsidP="007B2093">
            <w:r>
              <w:t>Без запинки скачет, скачет.</w:t>
            </w:r>
          </w:p>
          <w:p w:rsidR="00790570" w:rsidRDefault="00790570" w:rsidP="007B2093">
            <w:r>
              <w:t>Часто, часто, низко, низко.     Отбивают о землю.</w:t>
            </w:r>
          </w:p>
          <w:p w:rsidR="00790570" w:rsidRDefault="00790570" w:rsidP="007B2093">
            <w:r>
              <w:t>От земли к руке так близко.</w:t>
            </w:r>
          </w:p>
          <w:p w:rsidR="00790570" w:rsidRDefault="00790570" w:rsidP="007B2093">
            <w:r>
              <w:t>Скок и скок, скок и скок, (Бросают вверх и ловят).</w:t>
            </w:r>
          </w:p>
          <w:p w:rsidR="00790570" w:rsidRDefault="00790570" w:rsidP="007B2093">
            <w:r>
              <w:t>Не достанешь потолок.</w:t>
            </w:r>
          </w:p>
          <w:p w:rsidR="00790570" w:rsidRDefault="00790570" w:rsidP="007B2093">
            <w:r>
              <w:t>Скок и скок, стук и стук, (Отбивают о землю).</w:t>
            </w:r>
          </w:p>
          <w:p w:rsidR="00790570" w:rsidRDefault="00790570" w:rsidP="007B2093">
            <w:r>
              <w:t>Не уйдешь от наших рук.</w:t>
            </w:r>
          </w:p>
        </w:tc>
      </w:tr>
      <w:tr w:rsidR="00790570" w:rsidTr="00790570">
        <w:trPr>
          <w:trHeight w:val="279"/>
        </w:trPr>
        <w:tc>
          <w:tcPr>
            <w:tcW w:w="2557" w:type="dxa"/>
          </w:tcPr>
          <w:p w:rsidR="00790570" w:rsidRDefault="00790570" w:rsidP="007B2093">
            <w:r w:rsidRPr="006B6D39">
              <w:t>«ЗЕВАКА»</w:t>
            </w:r>
          </w:p>
        </w:tc>
        <w:tc>
          <w:tcPr>
            <w:tcW w:w="2271" w:type="dxa"/>
          </w:tcPr>
          <w:p w:rsidR="00790570" w:rsidRDefault="00790570" w:rsidP="007B2093">
            <w:r>
              <w:t>Развитие внимания, координации движений, ловкости, прослеживающей функции</w:t>
            </w:r>
            <w:r w:rsidRPr="006B6D39">
              <w:t xml:space="preserve"> глаза.</w:t>
            </w:r>
          </w:p>
        </w:tc>
        <w:tc>
          <w:tcPr>
            <w:tcW w:w="2414" w:type="dxa"/>
          </w:tcPr>
          <w:p w:rsidR="00790570" w:rsidRDefault="00790570" w:rsidP="007B2093">
            <w:r>
              <w:t>М</w:t>
            </w:r>
            <w:r w:rsidRPr="00382C6F">
              <w:t>яч перебрасывается через центр круга. Если играющий при выполнении упражнения уронил мяч, ему даётся дополнительное задание.</w:t>
            </w:r>
          </w:p>
        </w:tc>
        <w:tc>
          <w:tcPr>
            <w:tcW w:w="3820" w:type="dxa"/>
          </w:tcPr>
          <w:p w:rsidR="00790570" w:rsidRDefault="00790570" w:rsidP="007B2093">
            <w:r w:rsidRPr="00382C6F">
              <w:t>Дети встают в круг на расстоянии одного шага друг от друга. У одного из играющих в руках мяч. По команде педагога ребенок начинает перебрасывать мяч, называя по имени того, кому бросает мяч.  Мяч необходимо поймать. Кто уро</w:t>
            </w:r>
            <w:r>
              <w:t xml:space="preserve">нил мяч встает в центр круга и </w:t>
            </w:r>
            <w:r w:rsidRPr="00382C6F">
              <w:t>в</w:t>
            </w:r>
            <w:r>
              <w:t xml:space="preserve">ыполняет </w:t>
            </w:r>
            <w:r w:rsidRPr="00382C6F">
              <w:t>любое упражнение с мячом.</w:t>
            </w:r>
          </w:p>
        </w:tc>
      </w:tr>
    </w:tbl>
    <w:p w:rsidR="00790570" w:rsidRPr="00543C50" w:rsidRDefault="00790570" w:rsidP="00790570">
      <w:pPr>
        <w:rPr>
          <w:rFonts w:ascii="Times New Roman" w:hAnsi="Times New Roman" w:cs="Times New Roman"/>
          <w:b/>
          <w:sz w:val="24"/>
          <w:szCs w:val="24"/>
        </w:rPr>
      </w:pPr>
    </w:p>
    <w:sectPr w:rsidR="00790570" w:rsidRPr="00543C50" w:rsidSect="00790570">
      <w:footerReference w:type="default" r:id="rId9"/>
      <w:pgSz w:w="11906" w:h="16838" w:code="9"/>
      <w:pgMar w:top="340" w:right="851" w:bottom="284" w:left="425" w:header="709" w:footer="709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37" w:rsidRDefault="00773637" w:rsidP="006C14B0">
      <w:pPr>
        <w:spacing w:after="0" w:line="240" w:lineRule="auto"/>
      </w:pPr>
      <w:r>
        <w:separator/>
      </w:r>
    </w:p>
  </w:endnote>
  <w:endnote w:type="continuationSeparator" w:id="0">
    <w:p w:rsidR="00773637" w:rsidRDefault="00773637" w:rsidP="006C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092116"/>
      <w:docPartObj>
        <w:docPartGallery w:val="Page Numbers (Bottom of Page)"/>
        <w:docPartUnique/>
      </w:docPartObj>
    </w:sdtPr>
    <w:sdtEndPr/>
    <w:sdtContent>
      <w:p w:rsidR="00466CAA" w:rsidRDefault="006C3CE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5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6CAA" w:rsidRDefault="00466C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37" w:rsidRDefault="00773637" w:rsidP="006C14B0">
      <w:pPr>
        <w:spacing w:after="0" w:line="240" w:lineRule="auto"/>
      </w:pPr>
      <w:r>
        <w:separator/>
      </w:r>
    </w:p>
  </w:footnote>
  <w:footnote w:type="continuationSeparator" w:id="0">
    <w:p w:rsidR="00773637" w:rsidRDefault="00773637" w:rsidP="006C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962"/>
    <w:multiLevelType w:val="multilevel"/>
    <w:tmpl w:val="0A2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2070A"/>
    <w:multiLevelType w:val="multilevel"/>
    <w:tmpl w:val="7FA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315C8"/>
    <w:multiLevelType w:val="hybridMultilevel"/>
    <w:tmpl w:val="BD06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17"/>
    <w:rsid w:val="0009494B"/>
    <w:rsid w:val="000A2899"/>
    <w:rsid w:val="000C0DE8"/>
    <w:rsid w:val="000E33CA"/>
    <w:rsid w:val="000E6BD8"/>
    <w:rsid w:val="000F6B12"/>
    <w:rsid w:val="00116417"/>
    <w:rsid w:val="00122894"/>
    <w:rsid w:val="001C05B2"/>
    <w:rsid w:val="00211774"/>
    <w:rsid w:val="00350C76"/>
    <w:rsid w:val="003E2462"/>
    <w:rsid w:val="00407462"/>
    <w:rsid w:val="00451306"/>
    <w:rsid w:val="00466CAA"/>
    <w:rsid w:val="00472AF4"/>
    <w:rsid w:val="004D4BDA"/>
    <w:rsid w:val="00501280"/>
    <w:rsid w:val="005110C5"/>
    <w:rsid w:val="00543C50"/>
    <w:rsid w:val="00614383"/>
    <w:rsid w:val="006919BC"/>
    <w:rsid w:val="00696EBC"/>
    <w:rsid w:val="006A2F20"/>
    <w:rsid w:val="006C14B0"/>
    <w:rsid w:val="006C3CE4"/>
    <w:rsid w:val="007541E3"/>
    <w:rsid w:val="00773637"/>
    <w:rsid w:val="00790570"/>
    <w:rsid w:val="007A2694"/>
    <w:rsid w:val="007B2982"/>
    <w:rsid w:val="007D087F"/>
    <w:rsid w:val="007D32A9"/>
    <w:rsid w:val="0084510C"/>
    <w:rsid w:val="00854326"/>
    <w:rsid w:val="0085495A"/>
    <w:rsid w:val="00854BF3"/>
    <w:rsid w:val="00861A1B"/>
    <w:rsid w:val="00873C0E"/>
    <w:rsid w:val="00895751"/>
    <w:rsid w:val="008D30C3"/>
    <w:rsid w:val="008D7D61"/>
    <w:rsid w:val="00907C7D"/>
    <w:rsid w:val="0096403C"/>
    <w:rsid w:val="00976818"/>
    <w:rsid w:val="00995004"/>
    <w:rsid w:val="00A12D8E"/>
    <w:rsid w:val="00A2459F"/>
    <w:rsid w:val="00A31509"/>
    <w:rsid w:val="00B1382B"/>
    <w:rsid w:val="00B2751F"/>
    <w:rsid w:val="00B717C5"/>
    <w:rsid w:val="00B9729B"/>
    <w:rsid w:val="00B97517"/>
    <w:rsid w:val="00C34F73"/>
    <w:rsid w:val="00C9380C"/>
    <w:rsid w:val="00CB382E"/>
    <w:rsid w:val="00D06A81"/>
    <w:rsid w:val="00D70096"/>
    <w:rsid w:val="00DF57FF"/>
    <w:rsid w:val="00E726A0"/>
    <w:rsid w:val="00EE27DC"/>
    <w:rsid w:val="00F04AEC"/>
    <w:rsid w:val="00F209EE"/>
    <w:rsid w:val="00F45166"/>
    <w:rsid w:val="00F73180"/>
    <w:rsid w:val="00F95CE9"/>
    <w:rsid w:val="00FE6CD8"/>
    <w:rsid w:val="00FE7D5F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8F429-6094-43C7-B2D6-4116A5F1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6A81"/>
  </w:style>
  <w:style w:type="paragraph" w:customStyle="1" w:styleId="c0">
    <w:name w:val="c0"/>
    <w:basedOn w:val="a"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6A81"/>
  </w:style>
  <w:style w:type="paragraph" w:customStyle="1" w:styleId="c5">
    <w:name w:val="c5"/>
    <w:basedOn w:val="a"/>
    <w:rsid w:val="00D0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6A81"/>
  </w:style>
  <w:style w:type="paragraph" w:styleId="a5">
    <w:name w:val="header"/>
    <w:basedOn w:val="a"/>
    <w:link w:val="a6"/>
    <w:uiPriority w:val="99"/>
    <w:semiHidden/>
    <w:unhideWhenUsed/>
    <w:rsid w:val="006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14B0"/>
  </w:style>
  <w:style w:type="paragraph" w:styleId="a7">
    <w:name w:val="footer"/>
    <w:basedOn w:val="a"/>
    <w:link w:val="a8"/>
    <w:uiPriority w:val="99"/>
    <w:unhideWhenUsed/>
    <w:rsid w:val="006C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4B0"/>
  </w:style>
  <w:style w:type="paragraph" w:styleId="a9">
    <w:name w:val="Balloon Text"/>
    <w:basedOn w:val="a"/>
    <w:link w:val="aa"/>
    <w:uiPriority w:val="99"/>
    <w:semiHidden/>
    <w:unhideWhenUsed/>
    <w:rsid w:val="006C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4B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F42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F423D"/>
    <w:pPr>
      <w:spacing w:after="0" w:line="240" w:lineRule="auto"/>
    </w:pPr>
  </w:style>
  <w:style w:type="character" w:styleId="ac">
    <w:name w:val="Strong"/>
    <w:basedOn w:val="a0"/>
    <w:uiPriority w:val="22"/>
    <w:qFormat/>
    <w:rsid w:val="000F6B12"/>
    <w:rPr>
      <w:b/>
      <w:bCs/>
    </w:rPr>
  </w:style>
  <w:style w:type="character" w:styleId="ad">
    <w:name w:val="Emphasis"/>
    <w:basedOn w:val="a0"/>
    <w:uiPriority w:val="20"/>
    <w:qFormat/>
    <w:rsid w:val="00A12D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1360-29F5-48E3-B643-8356AE5E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Катюша</dc:creator>
  <cp:lastModifiedBy>Alexey Shirokov</cp:lastModifiedBy>
  <cp:revision>2</cp:revision>
  <dcterms:created xsi:type="dcterms:W3CDTF">2018-07-02T16:54:00Z</dcterms:created>
  <dcterms:modified xsi:type="dcterms:W3CDTF">2018-07-02T16:54:00Z</dcterms:modified>
</cp:coreProperties>
</file>