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B2" w:rsidRPr="00543C50" w:rsidRDefault="00B97517">
      <w:pPr>
        <w:rPr>
          <w:rFonts w:ascii="Times New Roman" w:hAnsi="Times New Roman" w:cs="Times New Roman"/>
        </w:rPr>
      </w:pPr>
      <w:r w:rsidRPr="00543C50">
        <w:rPr>
          <w:rFonts w:ascii="Times New Roman" w:hAnsi="Times New Roman" w:cs="Times New Roman"/>
        </w:rPr>
        <w:t xml:space="preserve">                      </w:t>
      </w:r>
    </w:p>
    <w:p w:rsidR="00B1382B" w:rsidRPr="00543C50" w:rsidRDefault="00B1382B" w:rsidP="00B1382B">
      <w:pPr>
        <w:jc w:val="center"/>
        <w:rPr>
          <w:rFonts w:ascii="Times New Roman" w:hAnsi="Times New Roman" w:cs="Times New Roman"/>
        </w:rPr>
      </w:pPr>
    </w:p>
    <w:p w:rsidR="00B97517" w:rsidRPr="00854BF3" w:rsidRDefault="00B97517" w:rsidP="004D4BDA">
      <w:pPr>
        <w:jc w:val="center"/>
        <w:rPr>
          <w:rFonts w:ascii="Times New Roman" w:hAnsi="Times New Roman" w:cs="Times New Roman"/>
          <w:b/>
        </w:rPr>
      </w:pPr>
      <w:r w:rsidRPr="00854BF3">
        <w:rPr>
          <w:rFonts w:ascii="Times New Roman" w:hAnsi="Times New Roman" w:cs="Times New Roman"/>
          <w:b/>
        </w:rPr>
        <w:t>Муниципальное бюджетное дошкольное учреждение</w:t>
      </w:r>
      <w:r w:rsidR="004D4BDA" w:rsidRPr="00854BF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854BF3">
        <w:rPr>
          <w:rFonts w:ascii="Times New Roman" w:hAnsi="Times New Roman" w:cs="Times New Roman"/>
          <w:b/>
        </w:rPr>
        <w:t>«Детский сад  №132»</w:t>
      </w:r>
      <w:r w:rsidR="004D4BDA" w:rsidRPr="00854BF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="00B1382B" w:rsidRPr="00854BF3">
        <w:rPr>
          <w:rFonts w:ascii="Times New Roman" w:hAnsi="Times New Roman" w:cs="Times New Roman"/>
          <w:b/>
        </w:rPr>
        <w:t>об</w:t>
      </w:r>
      <w:r w:rsidRPr="00854BF3">
        <w:rPr>
          <w:rFonts w:ascii="Times New Roman" w:hAnsi="Times New Roman" w:cs="Times New Roman"/>
          <w:b/>
        </w:rPr>
        <w:t>щеразвивающего вида с приоритетным осуществлением деятельности</w:t>
      </w:r>
      <w:r w:rsidR="004D4BDA" w:rsidRPr="00854BF3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854BF3">
        <w:rPr>
          <w:rFonts w:ascii="Times New Roman" w:hAnsi="Times New Roman" w:cs="Times New Roman"/>
          <w:b/>
        </w:rPr>
        <w:t xml:space="preserve">по </w:t>
      </w:r>
      <w:r w:rsidR="00B1382B" w:rsidRPr="00854BF3">
        <w:rPr>
          <w:rFonts w:ascii="Times New Roman" w:hAnsi="Times New Roman" w:cs="Times New Roman"/>
          <w:b/>
        </w:rPr>
        <w:t xml:space="preserve"> направлению социально – личностного  развития</w:t>
      </w:r>
      <w:r w:rsidRPr="00854BF3">
        <w:rPr>
          <w:rFonts w:ascii="Times New Roman" w:hAnsi="Times New Roman" w:cs="Times New Roman"/>
          <w:b/>
        </w:rPr>
        <w:t xml:space="preserve"> детей</w:t>
      </w:r>
    </w:p>
    <w:p w:rsidR="00B97517" w:rsidRPr="00543C50" w:rsidRDefault="00B97517">
      <w:pPr>
        <w:rPr>
          <w:rFonts w:ascii="Times New Roman" w:hAnsi="Times New Roman" w:cs="Times New Roman"/>
        </w:rPr>
      </w:pPr>
      <w:r w:rsidRPr="00543C5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4D4BDA" w:rsidRDefault="00407462" w:rsidP="004074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50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D4BDA" w:rsidRDefault="004D4BDA" w:rsidP="004074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7517" w:rsidRPr="00543C50" w:rsidRDefault="00407462" w:rsidP="004074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50">
        <w:rPr>
          <w:rFonts w:ascii="Times New Roman" w:hAnsi="Times New Roman" w:cs="Times New Roman"/>
          <w:b/>
          <w:sz w:val="36"/>
          <w:szCs w:val="36"/>
        </w:rPr>
        <w:t xml:space="preserve"> Картотека дидактических игр</w:t>
      </w:r>
      <w:r w:rsidR="004D4BD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</w:t>
      </w:r>
      <w:r w:rsidR="00EE27DC">
        <w:rPr>
          <w:rFonts w:ascii="Times New Roman" w:hAnsi="Times New Roman" w:cs="Times New Roman"/>
          <w:b/>
          <w:sz w:val="36"/>
          <w:szCs w:val="36"/>
        </w:rPr>
        <w:t>по развитию</w:t>
      </w:r>
      <w:r w:rsidR="003E2462">
        <w:rPr>
          <w:rFonts w:ascii="Times New Roman" w:hAnsi="Times New Roman" w:cs="Times New Roman"/>
          <w:b/>
          <w:sz w:val="36"/>
          <w:szCs w:val="36"/>
        </w:rPr>
        <w:t xml:space="preserve"> реч</w:t>
      </w:r>
      <w:r w:rsidR="00EE27DC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96403C">
        <w:rPr>
          <w:rFonts w:ascii="Times New Roman" w:hAnsi="Times New Roman" w:cs="Times New Roman"/>
          <w:b/>
          <w:sz w:val="36"/>
          <w:szCs w:val="36"/>
        </w:rPr>
        <w:t>во второй младшей группе</w:t>
      </w:r>
      <w:bookmarkStart w:id="0" w:name="_GoBack"/>
      <w:bookmarkEnd w:id="0"/>
    </w:p>
    <w:p w:rsidR="00407462" w:rsidRPr="00543C50" w:rsidRDefault="00407462" w:rsidP="004074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462" w:rsidRDefault="003E2462" w:rsidP="00407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D14317" wp14:editId="52650802">
            <wp:extent cx="4012276" cy="3212173"/>
            <wp:effectExtent l="95250" t="95250" r="83820" b="83820"/>
            <wp:docPr id="2" name="Рисунок 2" descr="http://kc-arhangelskoe.ru/wp-content/uploads/2015/10/10-1024x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-arhangelskoe.ru/wp-content/uploads/2015/10/10-1024x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925" cy="321349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D4BDA" w:rsidRPr="004D4BDA" w:rsidRDefault="004D4BDA" w:rsidP="003E2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5"/>
        <w:gridCol w:w="3439"/>
        <w:gridCol w:w="3544"/>
      </w:tblGrid>
      <w:tr w:rsidR="004D4BDA" w:rsidTr="004D4BDA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4D4BDA" w:rsidRDefault="004D4BDA" w:rsidP="0040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D4BDA" w:rsidRDefault="004D4BDA" w:rsidP="0040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4BF3" w:rsidRDefault="004D4BDA" w:rsidP="0085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Составила:</w:t>
            </w:r>
            <w:r w:rsidR="0085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           </w:t>
            </w:r>
            <w:r w:rsidR="003E2462" w:rsidRPr="0085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Широкова </w:t>
            </w:r>
          </w:p>
          <w:p w:rsidR="004D4BDA" w:rsidRPr="00854BF3" w:rsidRDefault="003E2462" w:rsidP="0085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F3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</w:tr>
    </w:tbl>
    <w:p w:rsidR="00407462" w:rsidRPr="004D4BDA" w:rsidRDefault="00407462" w:rsidP="006A2F20">
      <w:pPr>
        <w:rPr>
          <w:rFonts w:ascii="Times New Roman" w:hAnsi="Times New Roman" w:cs="Times New Roman"/>
          <w:sz w:val="24"/>
          <w:szCs w:val="24"/>
        </w:rPr>
      </w:pPr>
    </w:p>
    <w:p w:rsidR="003E2462" w:rsidRDefault="003E2462" w:rsidP="00D06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462" w:rsidRDefault="003E2462" w:rsidP="003E2462">
      <w:pPr>
        <w:pStyle w:val="ab"/>
        <w:jc w:val="center"/>
      </w:pPr>
    </w:p>
    <w:p w:rsidR="003E2462" w:rsidRDefault="003E2462" w:rsidP="003E2462">
      <w:pPr>
        <w:pStyle w:val="ab"/>
        <w:jc w:val="center"/>
      </w:pPr>
    </w:p>
    <w:p w:rsidR="003E2462" w:rsidRDefault="003E2462" w:rsidP="003E2462">
      <w:pPr>
        <w:pStyle w:val="ab"/>
        <w:jc w:val="center"/>
      </w:pPr>
    </w:p>
    <w:p w:rsidR="00D06A81" w:rsidRPr="00854BF3" w:rsidRDefault="00407462" w:rsidP="003E2462">
      <w:pPr>
        <w:pStyle w:val="ab"/>
        <w:jc w:val="center"/>
        <w:rPr>
          <w:b/>
        </w:rPr>
      </w:pPr>
      <w:r w:rsidRPr="00854BF3">
        <w:rPr>
          <w:b/>
        </w:rPr>
        <w:t>г. Дзержинск</w:t>
      </w:r>
    </w:p>
    <w:p w:rsidR="003E2462" w:rsidRPr="00854BF3" w:rsidRDefault="003E2462" w:rsidP="003E2462">
      <w:pPr>
        <w:pStyle w:val="ab"/>
        <w:jc w:val="center"/>
        <w:rPr>
          <w:b/>
        </w:rPr>
      </w:pPr>
      <w:r w:rsidRPr="00854BF3">
        <w:rPr>
          <w:b/>
        </w:rPr>
        <w:t>2016</w:t>
      </w:r>
      <w:r w:rsidR="00407462" w:rsidRPr="00854BF3">
        <w:rPr>
          <w:b/>
        </w:rPr>
        <w:t xml:space="preserve"> г</w:t>
      </w:r>
    </w:p>
    <w:p w:rsidR="00D06A81" w:rsidRPr="00543C50" w:rsidRDefault="00D06A81" w:rsidP="003E24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54" w:type="pct"/>
        <w:tblInd w:w="534" w:type="dxa"/>
        <w:tblLook w:val="04A0" w:firstRow="1" w:lastRow="0" w:firstColumn="1" w:lastColumn="0" w:noHBand="0" w:noVBand="1"/>
      </w:tblPr>
      <w:tblGrid>
        <w:gridCol w:w="2184"/>
        <w:gridCol w:w="498"/>
        <w:gridCol w:w="2620"/>
        <w:gridCol w:w="225"/>
        <w:gridCol w:w="500"/>
        <w:gridCol w:w="4070"/>
      </w:tblGrid>
      <w:tr w:rsidR="00D06A81" w:rsidRPr="00CB382E" w:rsidTr="00350C76">
        <w:tc>
          <w:tcPr>
            <w:tcW w:w="1310" w:type="pct"/>
            <w:gridSpan w:val="2"/>
          </w:tcPr>
          <w:p w:rsidR="00D06A81" w:rsidRPr="00CB382E" w:rsidRDefault="00D06A81" w:rsidP="00CB382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2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D06A81" w:rsidRPr="00CB382E" w:rsidRDefault="00D06A81" w:rsidP="00CB382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2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1670" w:type="pct"/>
            <w:gridSpan w:val="3"/>
          </w:tcPr>
          <w:p w:rsidR="00D06A81" w:rsidRPr="00CB382E" w:rsidRDefault="00D06A81" w:rsidP="00CB382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2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D06A81" w:rsidRPr="00CB382E" w:rsidRDefault="00D06A81" w:rsidP="00CB382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2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020" w:type="pct"/>
          </w:tcPr>
          <w:p w:rsidR="00D06A81" w:rsidRDefault="00D06A81" w:rsidP="00CB382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игры</w:t>
            </w:r>
          </w:p>
          <w:p w:rsidR="000E6BD8" w:rsidRPr="00CB382E" w:rsidRDefault="000E6BD8" w:rsidP="00CB382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BD8" w:rsidRPr="00CB382E" w:rsidTr="000E6BD8">
        <w:tc>
          <w:tcPr>
            <w:tcW w:w="5000" w:type="pct"/>
            <w:gridSpan w:val="6"/>
          </w:tcPr>
          <w:p w:rsidR="000E6BD8" w:rsidRPr="00CB382E" w:rsidRDefault="000E6BD8" w:rsidP="00CB382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развитие речевого аппарата </w:t>
            </w:r>
          </w:p>
        </w:tc>
      </w:tr>
      <w:tr w:rsidR="00D06A81" w:rsidRPr="00CB382E" w:rsidTr="00350C76">
        <w:tc>
          <w:tcPr>
            <w:tcW w:w="1059" w:type="pct"/>
          </w:tcPr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 Веселый пятачок</w:t>
            </w:r>
          </w:p>
          <w:p w:rsidR="00D06A81" w:rsidRPr="00350C76" w:rsidRDefault="00D06A81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pct"/>
            <w:gridSpan w:val="3"/>
          </w:tcPr>
          <w:p w:rsidR="00D06A81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Расслабление мышц речевого аппарата</w:t>
            </w:r>
          </w:p>
        </w:tc>
        <w:tc>
          <w:tcPr>
            <w:tcW w:w="2272" w:type="pct"/>
            <w:gridSpan w:val="2"/>
          </w:tcPr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На счет «раз» губы вытянуть вперед, как пятачок у поросенка; на «два» губы растянуть в улыбке, не обнажая зубов;</w:t>
            </w:r>
          </w:p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вытянутые губы (пятачок) двигаются вверх и вниз, влево и вправо;</w:t>
            </w:r>
          </w:p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пятачок делает круговые движения в одну сторону, потом в другую;</w:t>
            </w:r>
          </w:p>
          <w:p w:rsidR="00D06A81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Заканчивая упражнения, предложить детям полностью освободить мышцы губ, фыркнув, как лошадка.</w:t>
            </w:r>
          </w:p>
        </w:tc>
      </w:tr>
      <w:tr w:rsidR="00D06A81" w:rsidRPr="00CB382E" w:rsidTr="00350C76">
        <w:tc>
          <w:tcPr>
            <w:tcW w:w="1059" w:type="pct"/>
          </w:tcPr>
          <w:p w:rsidR="00D06A81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Звериные хлопоты</w:t>
            </w:r>
          </w:p>
        </w:tc>
        <w:tc>
          <w:tcPr>
            <w:tcW w:w="1669" w:type="pct"/>
            <w:gridSpan w:val="3"/>
          </w:tcPr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Дети часто говорят сквозь зубы, челюсть зажата, рот е, приоткрыт. Чтобы избавиться от этих недостатков, необходимо освободить мышцы шеи и челюсти.</w:t>
            </w:r>
          </w:p>
          <w:p w:rsidR="00D06A81" w:rsidRPr="00350C76" w:rsidRDefault="00D06A81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pct"/>
            <w:gridSpan w:val="2"/>
          </w:tcPr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1. Наклонить голову то к правому, то к левому плечу, затем катать ее по спине и груди;</w:t>
            </w:r>
          </w:p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2. Удивленный бегемот: отбросить резко вниз нижнюю челюсть, рот при этом открывается широко и свободно.</w:t>
            </w:r>
          </w:p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3. Зевающая пантера: нажать двумя руками на обе щеки средней части и произносить «вау, вау, вау...», подражая голосу пантеры, резко опуская нижнюю челюсть широко открыв рот, затем зевнуть и потянуться.</w:t>
            </w:r>
          </w:p>
          <w:p w:rsidR="00D06A81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4. Горячая картошка: положить в рот воображаемую горячую картофелину и сделать закрытый зевок (губы сомкнуть, мягкое небо поднято, гортань опущена).</w:t>
            </w:r>
          </w:p>
        </w:tc>
      </w:tr>
      <w:tr w:rsidR="00D06A81" w:rsidRPr="00CB382E" w:rsidTr="00350C76">
        <w:tc>
          <w:tcPr>
            <w:tcW w:w="1059" w:type="pct"/>
          </w:tcPr>
          <w:p w:rsidR="00D06A81" w:rsidRPr="00350C76" w:rsidRDefault="00CB382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Делай как</w:t>
            </w:r>
            <w:r w:rsidR="00FF423D"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</w:p>
        </w:tc>
        <w:tc>
          <w:tcPr>
            <w:tcW w:w="1669" w:type="pct"/>
            <w:gridSpan w:val="3"/>
          </w:tcPr>
          <w:p w:rsidR="00D06A81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 Разогреть мышцы дыхательного аппарата.</w:t>
            </w:r>
          </w:p>
        </w:tc>
        <w:tc>
          <w:tcPr>
            <w:tcW w:w="2272" w:type="pct"/>
            <w:gridSpan w:val="2"/>
          </w:tcPr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1-й вид обслуживает спокойную, плавно звучащую речь.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br/>
              <w:t>Свистит ветер        —  ССССССС...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br/>
              <w:t>Шумят деревья     —  ШШШШШ...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br/>
              <w:t>Летит пчела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ab/>
              <w:t>—  ЖЖЖЖЖЖ...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br/>
              <w:t>Комар звенит         —  3333333333...</w:t>
            </w:r>
          </w:p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2-й вид обслуживает волевую, но сдержанную речь. </w:t>
            </w:r>
          </w:p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насос       —  ССССС! ССССС! ССССС! </w:t>
            </w:r>
          </w:p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Метет метель         —  ШШШШ! ШШШШ! ШШШШШ! </w:t>
            </w:r>
          </w:p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Сверлит дрель       —  33333! 33333! 33333!</w:t>
            </w:r>
          </w:p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3-й вид обслуживает эмоциональную речь в быстром темпе.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br/>
              <w:t>Кошка сердится    —  Ф! Ф! Ф! Ф1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br/>
              <w:t>Пилит пила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ab/>
              <w:t>—  С! С! С! С!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br/>
              <w:t>Заводится мотор   —  Р! Р! Р! Р!</w:t>
            </w:r>
          </w:p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Дети могут сами придумывать подобные упражнения и со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единять все три вида выдыхания в одном упражнении. </w:t>
            </w:r>
          </w:p>
          <w:p w:rsidR="00D06A81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пример: </w:t>
            </w:r>
            <w:r w:rsidRPr="00350C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мотоцикл.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 Заводим мотор: Р! Р! Р!.. РРРРР! РРРРР! РРРРР! Поехали быстрее и быстрее: РРРРР! РРРРР! РРРРР!</w:t>
            </w:r>
          </w:p>
        </w:tc>
      </w:tr>
      <w:tr w:rsidR="00D06A81" w:rsidRPr="00CB382E" w:rsidTr="00350C76">
        <w:tc>
          <w:tcPr>
            <w:tcW w:w="1059" w:type="pct"/>
          </w:tcPr>
          <w:p w:rsidR="00D06A81" w:rsidRPr="00350C76" w:rsidRDefault="00CB382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Колокольчики</w:t>
            </w:r>
          </w:p>
        </w:tc>
        <w:tc>
          <w:tcPr>
            <w:tcW w:w="1669" w:type="pct"/>
            <w:gridSpan w:val="3"/>
          </w:tcPr>
          <w:p w:rsidR="00211774" w:rsidRPr="00350C76" w:rsidRDefault="00211774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Упражнения на свободу звучания с мягкой атакой</w:t>
            </w:r>
          </w:p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81" w:rsidRPr="00350C76" w:rsidRDefault="00D06A81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pct"/>
            <w:gridSpan w:val="2"/>
          </w:tcPr>
          <w:p w:rsidR="00D06A81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Дети распределяются на две группы, и каждая по очере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softHyphen/>
              <w:t>ди изображает звон колоколов: удар — бом! И отзвук — ммм... БУммм — БОммм! БУммм — БОммм! БУммм — БОммм! ДИньнь — ДОннн! ДИньнь — ДОннн! ДИньнь — ДОннн!</w:t>
            </w:r>
          </w:p>
        </w:tc>
      </w:tr>
      <w:tr w:rsidR="00D06A81" w:rsidRPr="00CB382E" w:rsidTr="00350C76">
        <w:trPr>
          <w:trHeight w:val="1095"/>
        </w:trPr>
        <w:tc>
          <w:tcPr>
            <w:tcW w:w="1059" w:type="pct"/>
            <w:tcBorders>
              <w:bottom w:val="single" w:sz="4" w:space="0" w:color="auto"/>
            </w:tcBorders>
          </w:tcPr>
          <w:p w:rsidR="00D06A81" w:rsidRPr="00350C76" w:rsidRDefault="00CB382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bCs/>
                <w:sz w:val="28"/>
                <w:szCs w:val="28"/>
              </w:rPr>
              <w:t>Птичий двор</w:t>
            </w:r>
          </w:p>
        </w:tc>
        <w:tc>
          <w:tcPr>
            <w:tcW w:w="1669" w:type="pct"/>
            <w:gridSpan w:val="3"/>
            <w:tcBorders>
              <w:bottom w:val="single" w:sz="4" w:space="0" w:color="auto"/>
            </w:tcBorders>
          </w:tcPr>
          <w:p w:rsidR="00211774" w:rsidRPr="00350C76" w:rsidRDefault="00211774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на опору дыхания</w:t>
            </w:r>
          </w:p>
        </w:tc>
        <w:tc>
          <w:tcPr>
            <w:tcW w:w="2272" w:type="pct"/>
            <w:gridSpan w:val="2"/>
            <w:tcBorders>
              <w:bottom w:val="single" w:sz="4" w:space="0" w:color="auto"/>
            </w:tcBorders>
          </w:tcPr>
          <w:p w:rsidR="00D06A81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Дети воображают, что попали на большой деревенский двор, они должны позвать и покормить всех его обитателей. Дети коллективно или по одному зовут уток (уть-уть-уть-уть), петушка (петь-петь-петь-петь), цыплят (цып-цып-цып), гусей (тега-тега-тега-тега), голубей (гуль-гуль-гуль), вдруг появи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softHyphen/>
              <w:t>лась кошка (кис-кис-кис-кис), она попыталась поймать цыпленка (брысь! брысь!). Курица зовет разбежавшихся цыплят.</w:t>
            </w:r>
          </w:p>
        </w:tc>
      </w:tr>
      <w:tr w:rsidR="00A12D8E" w:rsidRPr="00CB382E" w:rsidTr="00A12D8E">
        <w:trPr>
          <w:trHeight w:val="109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50C76" w:rsidRPr="00350C76" w:rsidRDefault="00350C76" w:rsidP="00350C7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76" w:rsidRPr="00350C76" w:rsidRDefault="00A12D8E" w:rsidP="00350C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b/>
                <w:sz w:val="28"/>
                <w:szCs w:val="28"/>
              </w:rPr>
              <w:t>Игры на</w:t>
            </w:r>
            <w:r w:rsidR="00350C76" w:rsidRPr="00350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пополнение словарного запаса,</w:t>
            </w:r>
          </w:p>
          <w:p w:rsidR="00A12D8E" w:rsidRPr="00350C76" w:rsidRDefault="00A12D8E" w:rsidP="00350C7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b/>
                <w:sz w:val="28"/>
                <w:szCs w:val="28"/>
              </w:rPr>
              <w:t>воображение,</w:t>
            </w:r>
            <w:r w:rsidR="00350C76" w:rsidRPr="00350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имитацию движений  и </w:t>
            </w:r>
            <w:r w:rsidRPr="00350C76">
              <w:rPr>
                <w:rFonts w:ascii="Times New Roman" w:hAnsi="Times New Roman" w:cs="Times New Roman"/>
                <w:b/>
                <w:sz w:val="28"/>
                <w:szCs w:val="28"/>
              </w:rPr>
              <w:t>голоса</w:t>
            </w:r>
          </w:p>
        </w:tc>
      </w:tr>
      <w:tr w:rsidR="00D06A81" w:rsidRPr="00350C76" w:rsidTr="00350C76">
        <w:tc>
          <w:tcPr>
            <w:tcW w:w="1059" w:type="pct"/>
          </w:tcPr>
          <w:p w:rsidR="00211774" w:rsidRPr="00350C76" w:rsidRDefault="000F6B12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Громко - тихо</w:t>
            </w:r>
          </w:p>
        </w:tc>
        <w:tc>
          <w:tcPr>
            <w:tcW w:w="1553" w:type="pct"/>
            <w:gridSpan w:val="2"/>
          </w:tcPr>
          <w:p w:rsidR="00FF423D" w:rsidRPr="00350C76" w:rsidRDefault="00350C76" w:rsidP="00350C76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0F6B12"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слуховое восприятие, воображение</w:t>
            </w:r>
          </w:p>
          <w:p w:rsidR="000F6B12" w:rsidRPr="00350C76" w:rsidRDefault="000F6B12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81" w:rsidRPr="00350C76" w:rsidRDefault="00D06A81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pct"/>
            <w:gridSpan w:val="3"/>
          </w:tcPr>
          <w:p w:rsidR="000F6B12" w:rsidRPr="000F6B12" w:rsidRDefault="000F6B12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Игровой материал и наглядные пособия</w:t>
            </w:r>
            <w:r w:rsidRPr="000F6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бубен.</w:t>
            </w:r>
          </w:p>
          <w:p w:rsidR="000F6B12" w:rsidRPr="000F6B12" w:rsidRDefault="000F6B12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Описание</w:t>
            </w:r>
            <w:r w:rsidRPr="000F6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воспитатель стучит в бубен, задавая различный темп и громкость звучания. Если воспитатель </w:t>
            </w:r>
            <w:r w:rsidRPr="000F6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стучит в бубен тихо, ребенок изображает «мышку», идущую мимо «кота» (воспитателя) на цыпочках. А если стучит громко, ребенок превращается в «слона» и идет, громко топая. Стучит быстро - ребенок бежит, стучит медленно - идет.</w:t>
            </w:r>
          </w:p>
          <w:p w:rsidR="00D06A81" w:rsidRPr="00350C76" w:rsidRDefault="00D06A81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81" w:rsidRPr="00350C76" w:rsidTr="00350C76">
        <w:tc>
          <w:tcPr>
            <w:tcW w:w="1059" w:type="pct"/>
          </w:tcPr>
          <w:p w:rsidR="00211774" w:rsidRPr="00350C76" w:rsidRDefault="00211774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Волшебная корзинка</w:t>
            </w:r>
          </w:p>
          <w:p w:rsidR="00D06A81" w:rsidRPr="00350C76" w:rsidRDefault="00D06A81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  <w:gridSpan w:val="2"/>
          </w:tcPr>
          <w:p w:rsidR="00D06A81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пополнять словарный запас</w:t>
            </w:r>
            <w:r w:rsidR="000F6B12" w:rsidRPr="00350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pct"/>
            <w:gridSpan w:val="3"/>
          </w:tcPr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в кругу; </w:t>
            </w:r>
            <w:r w:rsidR="000F6B12"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держа в руках кор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зинку, предлагает сложить в корзинку то, что можно встретить в лесу, или в саду, или в воздухе, или в море, или на грядке; то, что летает, или то, что ползает, и т.д. </w:t>
            </w:r>
          </w:p>
          <w:p w:rsidR="00D06A81" w:rsidRPr="00350C76" w:rsidRDefault="00D06A81" w:rsidP="00350C76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A81" w:rsidRPr="00350C76" w:rsidTr="00350C76">
        <w:tc>
          <w:tcPr>
            <w:tcW w:w="1059" w:type="pct"/>
          </w:tcPr>
          <w:p w:rsidR="00D06A81" w:rsidRPr="00350C76" w:rsidRDefault="00211774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Вкусные слова</w:t>
            </w:r>
          </w:p>
        </w:tc>
        <w:tc>
          <w:tcPr>
            <w:tcW w:w="1553" w:type="pct"/>
            <w:gridSpan w:val="2"/>
          </w:tcPr>
          <w:p w:rsidR="00D06A81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запас, воспитывать умение веж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softHyphen/>
              <w:t>ливо общаться, действия с воображаемыми предметами.</w:t>
            </w:r>
          </w:p>
        </w:tc>
        <w:tc>
          <w:tcPr>
            <w:tcW w:w="2388" w:type="pct"/>
            <w:gridSpan w:val="3"/>
          </w:tcPr>
          <w:p w:rsidR="00FF423D" w:rsidRPr="00350C76" w:rsidRDefault="00FF423D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в кругу, </w:t>
            </w:r>
            <w:r w:rsidR="000F6B12" w:rsidRPr="00350C7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350C76"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протягивает первому ребенку ладонь с воображаемой, например, конфетой и, назы</w:t>
            </w:r>
            <w:r w:rsidRPr="00350C76">
              <w:rPr>
                <w:rFonts w:ascii="Times New Roman" w:hAnsi="Times New Roman" w:cs="Times New Roman"/>
                <w:sz w:val="28"/>
                <w:szCs w:val="28"/>
              </w:rPr>
              <w:softHyphen/>
              <w:t>вая его по имени, предлагает угощение. Ребенок благодарит и « съедает ». Затем кладет на свою ладошку и угощает чем-нибудь вкусным своего соседа. Тот благодарит, «съедает» и угощает третьего ребенка и т.д.</w:t>
            </w:r>
          </w:p>
          <w:p w:rsidR="000E6BD8" w:rsidRPr="00350C76" w:rsidRDefault="000E6BD8" w:rsidP="00350C76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06A81" w:rsidRPr="00350C76" w:rsidTr="00350C76">
        <w:tc>
          <w:tcPr>
            <w:tcW w:w="1059" w:type="pct"/>
          </w:tcPr>
          <w:p w:rsidR="00D06A81" w:rsidRPr="00350C76" w:rsidRDefault="00350C76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«Здравствуйте!»</w:t>
            </w:r>
          </w:p>
        </w:tc>
        <w:tc>
          <w:tcPr>
            <w:tcW w:w="1553" w:type="pct"/>
            <w:gridSpan w:val="2"/>
          </w:tcPr>
          <w:p w:rsidR="00D06A81" w:rsidRPr="00350C76" w:rsidRDefault="00350C76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внимательность, коммуникативные качества.</w:t>
            </w:r>
          </w:p>
        </w:tc>
        <w:tc>
          <w:tcPr>
            <w:tcW w:w="2388" w:type="pct"/>
            <w:gridSpan w:val="3"/>
          </w:tcPr>
          <w:p w:rsidR="00350C76" w:rsidRPr="00350C76" w:rsidRDefault="00350C76" w:rsidP="00350C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произносит текст:</w:t>
            </w:r>
          </w:p>
          <w:p w:rsidR="00350C76" w:rsidRPr="00350C76" w:rsidRDefault="00350C76" w:rsidP="00350C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 комнате гуляем – топ-топ, топ-топ,</w:t>
            </w:r>
          </w:p>
          <w:p w:rsidR="00350C76" w:rsidRPr="00350C76" w:rsidRDefault="00350C76" w:rsidP="00350C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весело шагаем – топ-топ, топ-топ,</w:t>
            </w:r>
          </w:p>
          <w:p w:rsidR="00350C76" w:rsidRPr="00350C76" w:rsidRDefault="00350C76" w:rsidP="00350C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Погремушка прогремела – поздороваться велела.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(Здороваются девочки)</w:t>
            </w:r>
          </w:p>
          <w:p w:rsidR="00350C76" w:rsidRPr="00350C76" w:rsidRDefault="00350C76" w:rsidP="00350C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 комнате гуляем – топ-топ, топ-топ,</w:t>
            </w:r>
          </w:p>
          <w:p w:rsidR="00350C76" w:rsidRPr="00350C76" w:rsidRDefault="00350C76" w:rsidP="00350C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весело шагаем – топ-топ, топ-топ,</w:t>
            </w:r>
          </w:p>
          <w:p w:rsidR="00350C76" w:rsidRPr="00350C76" w:rsidRDefault="00350C76" w:rsidP="00350C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Колокольчик прозвенел – поздороваться велел.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(Здороваются мальчики)</w:t>
            </w:r>
          </w:p>
          <w:p w:rsidR="00350C76" w:rsidRPr="00350C76" w:rsidRDefault="00350C76" w:rsidP="00350C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 комнате гуляем – топ-топ, топ-топ,</w:t>
            </w:r>
          </w:p>
          <w:p w:rsidR="00350C76" w:rsidRPr="00350C76" w:rsidRDefault="00350C76" w:rsidP="00350C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весело шагаем – топ-топ, топ-топ,</w:t>
            </w:r>
          </w:p>
          <w:p w:rsidR="00350C76" w:rsidRPr="00350C76" w:rsidRDefault="00350C76" w:rsidP="00350C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Простучали ложки – отдыхают ножки.</w:t>
            </w:r>
          </w:p>
          <w:p w:rsidR="00D06A81" w:rsidRPr="00350C76" w:rsidRDefault="00350C76" w:rsidP="00350C76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(садятся на корточки)</w:t>
            </w:r>
          </w:p>
        </w:tc>
      </w:tr>
      <w:tr w:rsidR="00D06A81" w:rsidRPr="00350C76" w:rsidTr="00350C76">
        <w:tc>
          <w:tcPr>
            <w:tcW w:w="1059" w:type="pct"/>
          </w:tcPr>
          <w:p w:rsidR="00D06A81" w:rsidRPr="00350C76" w:rsidRDefault="00350C76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Моя сказка</w:t>
            </w:r>
          </w:p>
        </w:tc>
        <w:tc>
          <w:tcPr>
            <w:tcW w:w="1553" w:type="pct"/>
            <w:gridSpan w:val="2"/>
          </w:tcPr>
          <w:p w:rsidR="00D06A81" w:rsidRPr="00350C76" w:rsidRDefault="000E6BD8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510C" w:rsidRPr="00350C76">
              <w:rPr>
                <w:rFonts w:ascii="Times New Roman" w:hAnsi="Times New Roman" w:cs="Times New Roman"/>
                <w:sz w:val="28"/>
                <w:szCs w:val="28"/>
              </w:rPr>
              <w:t>ополнять сло</w:t>
            </w:r>
            <w:r w:rsidR="0084510C" w:rsidRPr="00350C76">
              <w:rPr>
                <w:rFonts w:ascii="Times New Roman" w:hAnsi="Times New Roman" w:cs="Times New Roman"/>
                <w:sz w:val="28"/>
                <w:szCs w:val="28"/>
              </w:rPr>
              <w:softHyphen/>
              <w:t>варный запас, развивать образное мышление.</w:t>
            </w:r>
          </w:p>
        </w:tc>
        <w:tc>
          <w:tcPr>
            <w:tcW w:w="2388" w:type="pct"/>
            <w:gridSpan w:val="3"/>
          </w:tcPr>
          <w:p w:rsidR="00D06A81" w:rsidRPr="00350C76" w:rsidRDefault="0084510C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Группе детей предлагается вытянуть карточки с изображением разных персонажей какой-нибудь известной сказки. </w:t>
            </w:r>
            <w:r w:rsidR="000E6BD8"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 Назвать героя</w:t>
            </w:r>
            <w:r w:rsidR="000F6B12"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 и сказать о нём</w:t>
            </w:r>
            <w:r w:rsidR="00614383">
              <w:rPr>
                <w:rFonts w:ascii="Times New Roman" w:hAnsi="Times New Roman" w:cs="Times New Roman"/>
                <w:sz w:val="28"/>
                <w:szCs w:val="28"/>
              </w:rPr>
              <w:t xml:space="preserve"> всё </w:t>
            </w:r>
            <w:r w:rsidR="000F6B12"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614383">
              <w:rPr>
                <w:rFonts w:ascii="Times New Roman" w:hAnsi="Times New Roman" w:cs="Times New Roman"/>
                <w:sz w:val="28"/>
                <w:szCs w:val="28"/>
              </w:rPr>
              <w:t>могут вспомнить</w:t>
            </w:r>
            <w:r w:rsidR="000E6BD8" w:rsidRPr="00350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6A81" w:rsidRPr="00350C76" w:rsidTr="00350C76">
        <w:tc>
          <w:tcPr>
            <w:tcW w:w="1059" w:type="pct"/>
          </w:tcPr>
          <w:p w:rsidR="00D06A81" w:rsidRPr="00350C76" w:rsidRDefault="000F6B12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C76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 ходит и пост пету</w:t>
            </w:r>
            <w:r w:rsidR="00350C76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шок, как бегает и лает собачка</w:t>
            </w:r>
          </w:p>
        </w:tc>
        <w:tc>
          <w:tcPr>
            <w:tcW w:w="1553" w:type="pct"/>
            <w:gridSpan w:val="2"/>
          </w:tcPr>
          <w:p w:rsidR="00D06A81" w:rsidRPr="00350C76" w:rsidRDefault="00350C76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0F6B12"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предметную и игровую деятельности, кругозор и образное мышление, речевой аппарат и звукоподражание.</w:t>
            </w:r>
          </w:p>
        </w:tc>
        <w:tc>
          <w:tcPr>
            <w:tcW w:w="2388" w:type="pct"/>
            <w:gridSpan w:val="3"/>
          </w:tcPr>
          <w:p w:rsidR="000F6B12" w:rsidRPr="000F6B12" w:rsidRDefault="000F6B12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Игровой материал и наглядные пособия</w:t>
            </w:r>
            <w:r w:rsidRPr="000F6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игрушечные петушок и собачка.</w:t>
            </w:r>
          </w:p>
          <w:p w:rsidR="000F6B12" w:rsidRPr="000F6B12" w:rsidRDefault="000F6B12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Описание</w:t>
            </w:r>
            <w:r w:rsidRPr="000F6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дети рассаживаются по кругу. Воспитатель показывает игрушечного петушка (собачку), обращает внимание на то, какой он красивый, показывает, как ходит петушок (бегает собачка), как поет (лает). «Петушок» подходит к ребенку, ребенок воспроизводит движения «петушка» и звукоподражает.</w:t>
            </w:r>
          </w:p>
          <w:p w:rsidR="00D06A81" w:rsidRPr="00350C76" w:rsidRDefault="00D06A81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D8" w:rsidRPr="00350C76" w:rsidRDefault="000E6BD8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D8" w:rsidRPr="00350C76" w:rsidRDefault="000E6BD8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D8" w:rsidRPr="00350C76" w:rsidRDefault="000E6BD8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81" w:rsidRPr="00350C76" w:rsidTr="00350C76">
        <w:tc>
          <w:tcPr>
            <w:tcW w:w="1059" w:type="pct"/>
          </w:tcPr>
          <w:p w:rsidR="00D06A81" w:rsidRPr="00350C76" w:rsidRDefault="00A12D8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C76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умеет делать кошка?</w:t>
            </w:r>
          </w:p>
        </w:tc>
        <w:tc>
          <w:tcPr>
            <w:tcW w:w="1553" w:type="pct"/>
            <w:gridSpan w:val="2"/>
          </w:tcPr>
          <w:p w:rsidR="00D06A81" w:rsidRPr="00350C76" w:rsidRDefault="00350C76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</w:t>
            </w:r>
            <w:r w:rsidR="00A12D8E"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речь, память, внимание.</w:t>
            </w:r>
          </w:p>
        </w:tc>
        <w:tc>
          <w:tcPr>
            <w:tcW w:w="2388" w:type="pct"/>
            <w:gridSpan w:val="3"/>
          </w:tcPr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Игровой материал и наглядные пособия:</w:t>
            </w: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карточки с изображениями различных животных.</w:t>
            </w:r>
          </w:p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Описание</w:t>
            </w: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показать ребенку картинку с изображением животного и спросить, что умеет делать это животное. Например, кошка - мяукает (изобразить), ловит мышей, бегает, прыгает, мурлыкает. Собака — лает, сторожит дом, выполняет команды, кусается и т. п.</w:t>
            </w:r>
          </w:p>
          <w:p w:rsidR="00D06A81" w:rsidRPr="00350C76" w:rsidRDefault="00D06A81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06A81" w:rsidRPr="00350C76" w:rsidTr="00350C76">
        <w:tc>
          <w:tcPr>
            <w:tcW w:w="1059" w:type="pct"/>
          </w:tcPr>
          <w:p w:rsidR="00D06A81" w:rsidRPr="00350C76" w:rsidRDefault="00A12D8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C76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Зайцы бывают</w:t>
            </w:r>
          </w:p>
        </w:tc>
        <w:tc>
          <w:tcPr>
            <w:tcW w:w="1553" w:type="pct"/>
            <w:gridSpan w:val="2"/>
          </w:tcPr>
          <w:p w:rsidR="00D06A81" w:rsidRPr="00350C76" w:rsidRDefault="00350C76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A12D8E"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внимание, координацию движений.</w:t>
            </w:r>
          </w:p>
        </w:tc>
        <w:tc>
          <w:tcPr>
            <w:tcW w:w="2388" w:type="pct"/>
            <w:gridSpan w:val="3"/>
          </w:tcPr>
          <w:p w:rsidR="00D06A81" w:rsidRPr="00350C76" w:rsidRDefault="00A12D8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C76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Описание</w:t>
            </w: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взрослый описывает какое-нибудь животное, а ребенок должен изобразить его действием, например: «Зайцы бывают длинноухие (машет руками над головой, изображая уши), прыгучие (прыгает), маленькие (присаживается на корточки)</w:t>
            </w:r>
          </w:p>
        </w:tc>
      </w:tr>
      <w:tr w:rsidR="00D06A81" w:rsidRPr="00350C76" w:rsidTr="00350C76">
        <w:tc>
          <w:tcPr>
            <w:tcW w:w="1059" w:type="pct"/>
          </w:tcPr>
          <w:p w:rsidR="00D06A81" w:rsidRPr="00350C76" w:rsidRDefault="00A12D8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Веселый заяц</w:t>
            </w:r>
          </w:p>
        </w:tc>
        <w:tc>
          <w:tcPr>
            <w:tcW w:w="1553" w:type="pct"/>
            <w:gridSpan w:val="2"/>
          </w:tcPr>
          <w:p w:rsidR="00D06A81" w:rsidRPr="00350C76" w:rsidRDefault="00350C76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A12D8E"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внимание, координацию движений, моторик</w:t>
            </w:r>
          </w:p>
        </w:tc>
        <w:tc>
          <w:tcPr>
            <w:tcW w:w="2388" w:type="pct"/>
            <w:gridSpan w:val="3"/>
          </w:tcPr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Игровой материал и наглядные пособия: </w:t>
            </w: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мягкие игрушки.</w:t>
            </w:r>
          </w:p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Описание: </w:t>
            </w: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ребенку, что игрушка педагога будет показывать движения, а игрушка ребенка должна их повторить. Затем поменяться ролями.</w:t>
            </w:r>
          </w:p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читает веселое стихотворение:</w:t>
            </w:r>
          </w:p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 ногой, теперь - другой.</w:t>
            </w:r>
          </w:p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Покивай мне головой.</w:t>
            </w:r>
          </w:p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Помаши передней лапой,</w:t>
            </w:r>
          </w:p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Покажи, как машешь папе.</w:t>
            </w:r>
          </w:p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Вправо, влево наклонись,</w:t>
            </w:r>
          </w:p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зевай и не ленись!</w:t>
            </w:r>
          </w:p>
          <w:p w:rsidR="00D70096" w:rsidRPr="00350C76" w:rsidRDefault="00D70096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81" w:rsidRPr="00350C76" w:rsidTr="00350C76">
        <w:tc>
          <w:tcPr>
            <w:tcW w:w="1059" w:type="pct"/>
          </w:tcPr>
          <w:p w:rsidR="00D06A81" w:rsidRPr="00350C76" w:rsidRDefault="00A12D8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 меня зазвонил телефон</w:t>
            </w:r>
          </w:p>
        </w:tc>
        <w:tc>
          <w:tcPr>
            <w:tcW w:w="1553" w:type="pct"/>
            <w:gridSpan w:val="2"/>
          </w:tcPr>
          <w:p w:rsidR="00D06A81" w:rsidRPr="00350C76" w:rsidRDefault="00350C76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A12D8E"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речь; расширять словарный запас.</w:t>
            </w:r>
          </w:p>
        </w:tc>
        <w:tc>
          <w:tcPr>
            <w:tcW w:w="2388" w:type="pct"/>
            <w:gridSpan w:val="3"/>
          </w:tcPr>
          <w:p w:rsidR="00D06A81" w:rsidRPr="00350C76" w:rsidRDefault="00A12D8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Описание:</w:t>
            </w: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предложить ребенку поиграть в «телефон». Роль телефона могут исполнять любые предметы: кубики, палочки, детали от конструктора и т. п. По очереди изображать звонок телефона. Поговорить с ребенком от своего лица, задавая ему простые вопросы: «Как тебя зовут? Сколько тебе лет? Как зовут твою любимую игрушку? Во что ты играешь?» И т. д. Поменяться ролями: педагог - ребенок, ребенок - папа (мама). Разговор по телефону вести от имени игрушек, животных. Строить диалог таким образом, чтобы ответ ребенка не ограничивался словами «Да» и «Нет». Описывать различные предметы, вещи, продукты и т. д.</w:t>
            </w:r>
          </w:p>
        </w:tc>
      </w:tr>
      <w:tr w:rsidR="00D06A81" w:rsidRPr="00350C76" w:rsidTr="00350C76">
        <w:tc>
          <w:tcPr>
            <w:tcW w:w="1059" w:type="pct"/>
          </w:tcPr>
          <w:p w:rsidR="00D06A81" w:rsidRPr="00350C76" w:rsidRDefault="00211774" w:rsidP="00350C7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D8E" w:rsidRPr="00350C76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Кто там?</w:t>
            </w:r>
          </w:p>
        </w:tc>
        <w:tc>
          <w:tcPr>
            <w:tcW w:w="1553" w:type="pct"/>
            <w:gridSpan w:val="2"/>
          </w:tcPr>
          <w:p w:rsidR="00D06A81" w:rsidRPr="00350C76" w:rsidRDefault="00350C76" w:rsidP="00350C76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A12D8E"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воображение, речевые навыки</w:t>
            </w:r>
          </w:p>
        </w:tc>
        <w:tc>
          <w:tcPr>
            <w:tcW w:w="2388" w:type="pct"/>
            <w:gridSpan w:val="3"/>
          </w:tcPr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Описание</w:t>
            </w: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предложить ребенку поиграть в игру «Кто пришел?». Выйти за дверь, постучать: «Тук-тук-тук». - «Кто там?» Изобразить какое-нибудь животное, например:</w:t>
            </w:r>
          </w:p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Это я, корова. Му-у-у.</w:t>
            </w:r>
          </w:p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Заходи, корова. Здравствуй, корова. Откуда, ты, корова, идешь?</w:t>
            </w:r>
          </w:p>
          <w:p w:rsidR="00A12D8E" w:rsidRPr="00A12D8E" w:rsidRDefault="00A12D8E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Поменяться ролями с ребенком, поочередно представляя различных зверей, людей, сказочных </w:t>
            </w:r>
            <w:r w:rsidRPr="00A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персонажей. Попытаться вести диалог с простыми вопросами и ответами.</w:t>
            </w:r>
          </w:p>
          <w:p w:rsidR="00D06A81" w:rsidRPr="00350C76" w:rsidRDefault="00D06A81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81" w:rsidRPr="00350C76" w:rsidTr="00350C76">
        <w:tc>
          <w:tcPr>
            <w:tcW w:w="1059" w:type="pct"/>
          </w:tcPr>
          <w:p w:rsidR="00A12D8E" w:rsidRPr="00350C76" w:rsidRDefault="00A12D8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Зайчик и гроза</w:t>
            </w:r>
          </w:p>
          <w:p w:rsidR="00D06A81" w:rsidRPr="00350C76" w:rsidRDefault="00D06A81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  <w:gridSpan w:val="2"/>
          </w:tcPr>
          <w:p w:rsidR="00D06A81" w:rsidRPr="00350C76" w:rsidRDefault="00854BF3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основные физические навыки;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имитационные движения.</w:t>
            </w:r>
          </w:p>
        </w:tc>
        <w:tc>
          <w:tcPr>
            <w:tcW w:w="2388" w:type="pct"/>
            <w:gridSpan w:val="3"/>
          </w:tcPr>
          <w:p w:rsidR="00D06A81" w:rsidRPr="00350C76" w:rsidRDefault="00A12D8E" w:rsidP="00350C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12D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Оформление занятия требует наличия большого и маленького барабанов. При ударах в большой барабан – звуках грома – дети («зайчата») прячутся в норке (садятся на корточки), а при ударах в маленький барабан – звуках мелкого дождя – прыгают по ковру</w:t>
            </w:r>
            <w:r w:rsidR="00854B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как зайчата</w:t>
            </w:r>
            <w:r w:rsidRPr="00A12D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(бегают по лесу). Может быть использован музыкальный инструмент.</w:t>
            </w:r>
          </w:p>
        </w:tc>
      </w:tr>
      <w:tr w:rsidR="00D06A81" w:rsidRPr="00350C76" w:rsidTr="00350C76">
        <w:tc>
          <w:tcPr>
            <w:tcW w:w="1059" w:type="pct"/>
          </w:tcPr>
          <w:p w:rsidR="00D06A81" w:rsidRPr="00350C76" w:rsidRDefault="00A12D8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Зарядка в зоопарке</w:t>
            </w:r>
          </w:p>
        </w:tc>
        <w:tc>
          <w:tcPr>
            <w:tcW w:w="1553" w:type="pct"/>
            <w:gridSpan w:val="2"/>
          </w:tcPr>
          <w:p w:rsidR="00D06A81" w:rsidRPr="00350C76" w:rsidRDefault="00A12D8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речь.</w:t>
            </w:r>
          </w:p>
        </w:tc>
        <w:tc>
          <w:tcPr>
            <w:tcW w:w="2388" w:type="pct"/>
            <w:gridSpan w:val="3"/>
          </w:tcPr>
          <w:p w:rsidR="00D06A81" w:rsidRPr="00350C76" w:rsidRDefault="00A12D8E" w:rsidP="00350C7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0C76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Описание:</w:t>
            </w: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расставить по комнате игрушки или разместить картинки с изображениями животных. Пригласить ребенка в зоопарк. Останавливаясь у каждой картинки, вспомнить, что знает об этом животном, сымитировать его голос, походку: «Посмотри, это медведь. Он большой, бурый (коричневый). Где он живет? А как рычит? Покажи, как он ходит. И т. д. Около жирафа можно покрутить шеей в разные стороны. Рядом со слоном - показать, какой он огромный, и попробовать дотянуться до него несколько раз. У клетки с зайцем попрыгать, возле обезьянок покормить рожицы и т. д.</w:t>
            </w:r>
          </w:p>
        </w:tc>
      </w:tr>
      <w:tr w:rsidR="00350C76" w:rsidRPr="00350C76" w:rsidTr="00350C76">
        <w:tc>
          <w:tcPr>
            <w:tcW w:w="1059" w:type="pct"/>
          </w:tcPr>
          <w:p w:rsidR="00350C76" w:rsidRPr="00350C76" w:rsidRDefault="00350C76" w:rsidP="00350C76">
            <w:pPr>
              <w:pStyle w:val="ab"/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50C76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Мимическая зарядка</w:t>
            </w:r>
          </w:p>
        </w:tc>
        <w:tc>
          <w:tcPr>
            <w:tcW w:w="1553" w:type="pct"/>
            <w:gridSpan w:val="2"/>
          </w:tcPr>
          <w:p w:rsidR="00350C76" w:rsidRPr="00350C76" w:rsidRDefault="00350C76" w:rsidP="00350C76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0C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лицевые мышцы, а также умение передавать различные эмоции и настроение мимикой.</w:t>
            </w:r>
          </w:p>
        </w:tc>
        <w:tc>
          <w:tcPr>
            <w:tcW w:w="2388" w:type="pct"/>
            <w:gridSpan w:val="3"/>
          </w:tcPr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Передать мимикой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всё</w:t>
            </w: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чём говорится в стихе.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мы сердимся с тобой,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мы веселимся,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немножко погрустим,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мы спать хотим...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мы злимся, злимся,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вдруг все боимся,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Весело кривляемся,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Вместе удивляемся,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такие милые,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капризные,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такие важные,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Ух, какие страшные!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мы радуемся все,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мы огорчились,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мы все строгие такие, -</w:t>
            </w:r>
          </w:p>
          <w:p w:rsidR="00350C76" w:rsidRPr="00350C76" w:rsidRDefault="00350C76" w:rsidP="00350C7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мы все какие!</w:t>
            </w:r>
          </w:p>
          <w:p w:rsidR="00350C76" w:rsidRPr="00350C76" w:rsidRDefault="00350C76" w:rsidP="00350C76">
            <w:pPr>
              <w:pStyle w:val="ab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407462" w:rsidRPr="00350C76" w:rsidRDefault="00407462" w:rsidP="00CB382E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sectPr w:rsidR="00407462" w:rsidRPr="00350C76" w:rsidSect="003E2462">
      <w:footerReference w:type="default" r:id="rId9"/>
      <w:pgSz w:w="11906" w:h="16838"/>
      <w:pgMar w:top="142" w:right="850" w:bottom="851" w:left="426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C5" w:rsidRDefault="00B717C5" w:rsidP="006C14B0">
      <w:pPr>
        <w:spacing w:after="0" w:line="240" w:lineRule="auto"/>
      </w:pPr>
      <w:r>
        <w:separator/>
      </w:r>
    </w:p>
  </w:endnote>
  <w:endnote w:type="continuationSeparator" w:id="0">
    <w:p w:rsidR="00B717C5" w:rsidRDefault="00B717C5" w:rsidP="006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503313"/>
      <w:docPartObj>
        <w:docPartGallery w:val="Page Numbers (Bottom of Page)"/>
        <w:docPartUnique/>
      </w:docPartObj>
    </w:sdtPr>
    <w:sdtEndPr/>
    <w:sdtContent>
      <w:p w:rsidR="00466CAA" w:rsidRDefault="006C3CE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CAA" w:rsidRDefault="00466C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C5" w:rsidRDefault="00B717C5" w:rsidP="006C14B0">
      <w:pPr>
        <w:spacing w:after="0" w:line="240" w:lineRule="auto"/>
      </w:pPr>
      <w:r>
        <w:separator/>
      </w:r>
    </w:p>
  </w:footnote>
  <w:footnote w:type="continuationSeparator" w:id="0">
    <w:p w:rsidR="00B717C5" w:rsidRDefault="00B717C5" w:rsidP="006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962"/>
    <w:multiLevelType w:val="multilevel"/>
    <w:tmpl w:val="0A24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2070A"/>
    <w:multiLevelType w:val="multilevel"/>
    <w:tmpl w:val="7FAC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315C8"/>
    <w:multiLevelType w:val="hybridMultilevel"/>
    <w:tmpl w:val="BD0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17"/>
    <w:rsid w:val="0009494B"/>
    <w:rsid w:val="000A2899"/>
    <w:rsid w:val="000C0DE8"/>
    <w:rsid w:val="000E33CA"/>
    <w:rsid w:val="000E6BD8"/>
    <w:rsid w:val="000F6B12"/>
    <w:rsid w:val="00116417"/>
    <w:rsid w:val="00122894"/>
    <w:rsid w:val="001C05B2"/>
    <w:rsid w:val="00211774"/>
    <w:rsid w:val="00350C76"/>
    <w:rsid w:val="003E2462"/>
    <w:rsid w:val="00407462"/>
    <w:rsid w:val="00451306"/>
    <w:rsid w:val="00466CAA"/>
    <w:rsid w:val="00472AF4"/>
    <w:rsid w:val="004D4BDA"/>
    <w:rsid w:val="00501280"/>
    <w:rsid w:val="005110C5"/>
    <w:rsid w:val="00543C50"/>
    <w:rsid w:val="00614383"/>
    <w:rsid w:val="006919BC"/>
    <w:rsid w:val="00696EBC"/>
    <w:rsid w:val="006A2F20"/>
    <w:rsid w:val="006C14B0"/>
    <w:rsid w:val="006C3CE4"/>
    <w:rsid w:val="007541E3"/>
    <w:rsid w:val="007A2694"/>
    <w:rsid w:val="007B2982"/>
    <w:rsid w:val="007D087F"/>
    <w:rsid w:val="007D32A9"/>
    <w:rsid w:val="0084510C"/>
    <w:rsid w:val="00854326"/>
    <w:rsid w:val="0085495A"/>
    <w:rsid w:val="00854BF3"/>
    <w:rsid w:val="00861A1B"/>
    <w:rsid w:val="00873C0E"/>
    <w:rsid w:val="00895751"/>
    <w:rsid w:val="008D30C3"/>
    <w:rsid w:val="008D7D61"/>
    <w:rsid w:val="00907C7D"/>
    <w:rsid w:val="0096403C"/>
    <w:rsid w:val="00976818"/>
    <w:rsid w:val="00995004"/>
    <w:rsid w:val="00A12D8E"/>
    <w:rsid w:val="00A2459F"/>
    <w:rsid w:val="00A31509"/>
    <w:rsid w:val="00B1382B"/>
    <w:rsid w:val="00B2751F"/>
    <w:rsid w:val="00B717C5"/>
    <w:rsid w:val="00B9729B"/>
    <w:rsid w:val="00B97517"/>
    <w:rsid w:val="00C34F73"/>
    <w:rsid w:val="00C9380C"/>
    <w:rsid w:val="00CB382E"/>
    <w:rsid w:val="00D06A81"/>
    <w:rsid w:val="00D70096"/>
    <w:rsid w:val="00DF57FF"/>
    <w:rsid w:val="00E726A0"/>
    <w:rsid w:val="00EE27DC"/>
    <w:rsid w:val="00F04AEC"/>
    <w:rsid w:val="00F209EE"/>
    <w:rsid w:val="00F45166"/>
    <w:rsid w:val="00F73180"/>
    <w:rsid w:val="00F95CE9"/>
    <w:rsid w:val="00FE6CD8"/>
    <w:rsid w:val="00FE7D5F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8F429-6094-43C7-B2D6-4116A5F1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0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6A81"/>
  </w:style>
  <w:style w:type="paragraph" w:customStyle="1" w:styleId="c0">
    <w:name w:val="c0"/>
    <w:basedOn w:val="a"/>
    <w:rsid w:val="00D0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6A81"/>
  </w:style>
  <w:style w:type="paragraph" w:customStyle="1" w:styleId="c5">
    <w:name w:val="c5"/>
    <w:basedOn w:val="a"/>
    <w:rsid w:val="00D0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6A81"/>
  </w:style>
  <w:style w:type="paragraph" w:styleId="a5">
    <w:name w:val="header"/>
    <w:basedOn w:val="a"/>
    <w:link w:val="a6"/>
    <w:uiPriority w:val="99"/>
    <w:semiHidden/>
    <w:unhideWhenUsed/>
    <w:rsid w:val="006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4B0"/>
  </w:style>
  <w:style w:type="paragraph" w:styleId="a7">
    <w:name w:val="footer"/>
    <w:basedOn w:val="a"/>
    <w:link w:val="a8"/>
    <w:uiPriority w:val="99"/>
    <w:unhideWhenUsed/>
    <w:rsid w:val="006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4B0"/>
  </w:style>
  <w:style w:type="paragraph" w:styleId="a9">
    <w:name w:val="Balloon Text"/>
    <w:basedOn w:val="a"/>
    <w:link w:val="aa"/>
    <w:uiPriority w:val="99"/>
    <w:semiHidden/>
    <w:unhideWhenUsed/>
    <w:rsid w:val="006C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4B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F42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F423D"/>
    <w:pPr>
      <w:spacing w:after="0" w:line="240" w:lineRule="auto"/>
    </w:pPr>
  </w:style>
  <w:style w:type="character" w:styleId="ac">
    <w:name w:val="Strong"/>
    <w:basedOn w:val="a0"/>
    <w:uiPriority w:val="22"/>
    <w:qFormat/>
    <w:rsid w:val="000F6B12"/>
    <w:rPr>
      <w:b/>
      <w:bCs/>
    </w:rPr>
  </w:style>
  <w:style w:type="character" w:styleId="ad">
    <w:name w:val="Emphasis"/>
    <w:basedOn w:val="a0"/>
    <w:uiPriority w:val="20"/>
    <w:qFormat/>
    <w:rsid w:val="00A12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43CE-63DE-4D17-94AC-91E9E3ED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Катюша</dc:creator>
  <cp:lastModifiedBy>Alexey Shirokov</cp:lastModifiedBy>
  <cp:revision>2</cp:revision>
  <dcterms:created xsi:type="dcterms:W3CDTF">2017-10-22T15:18:00Z</dcterms:created>
  <dcterms:modified xsi:type="dcterms:W3CDTF">2017-10-22T15:18:00Z</dcterms:modified>
</cp:coreProperties>
</file>