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22" w:rsidRPr="001B0022" w:rsidRDefault="001B0022" w:rsidP="001B0022">
      <w:pPr>
        <w:jc w:val="center"/>
        <w:rPr>
          <w:sz w:val="44"/>
          <w:szCs w:val="44"/>
        </w:rPr>
      </w:pPr>
      <w:r w:rsidRPr="001B0022">
        <w:rPr>
          <w:sz w:val="44"/>
          <w:szCs w:val="44"/>
        </w:rPr>
        <w:t xml:space="preserve">Использование игровых приёмов на занятиях по </w:t>
      </w:r>
      <w:bookmarkStart w:id="0" w:name="_GoBack"/>
      <w:bookmarkEnd w:id="0"/>
      <w:r w:rsidRPr="001B0022">
        <w:rPr>
          <w:sz w:val="44"/>
          <w:szCs w:val="44"/>
        </w:rPr>
        <w:t>развитию речи в младшей группе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>Нет необходимости говорить о значении речи ка</w:t>
      </w:r>
      <w:r>
        <w:rPr>
          <w:sz w:val="28"/>
          <w:szCs w:val="28"/>
        </w:rPr>
        <w:t>к одной из самых важных психиче</w:t>
      </w:r>
      <w:r w:rsidRPr="001B0022">
        <w:rPr>
          <w:sz w:val="28"/>
          <w:szCs w:val="28"/>
        </w:rPr>
        <w:t>ских функций в жизни человека. Вс</w:t>
      </w:r>
      <w:r>
        <w:rPr>
          <w:sz w:val="28"/>
          <w:szCs w:val="28"/>
        </w:rPr>
        <w:t>е мы знаем, какое значение име</w:t>
      </w:r>
      <w:r w:rsidRPr="001B0022">
        <w:rPr>
          <w:sz w:val="28"/>
          <w:szCs w:val="28"/>
        </w:rPr>
        <w:t>ет период дошкольног</w:t>
      </w:r>
      <w:r>
        <w:rPr>
          <w:sz w:val="28"/>
          <w:szCs w:val="28"/>
        </w:rPr>
        <w:t>о детства для развития речи де</w:t>
      </w:r>
      <w:r w:rsidRPr="001B0022">
        <w:rPr>
          <w:sz w:val="28"/>
          <w:szCs w:val="28"/>
        </w:rPr>
        <w:t>тей. Именно в дош</w:t>
      </w:r>
      <w:r>
        <w:rPr>
          <w:sz w:val="28"/>
          <w:szCs w:val="28"/>
        </w:rPr>
        <w:t>кольном возрасте речь становит</w:t>
      </w:r>
      <w:r w:rsidRPr="001B0022">
        <w:rPr>
          <w:sz w:val="28"/>
          <w:szCs w:val="28"/>
        </w:rPr>
        <w:t>ся главным средством установления контактов с окружающими, а внеречевые формы (жесты, мимика) начинают играть вспомогательную роль. По</w:t>
      </w:r>
      <w:r>
        <w:rPr>
          <w:sz w:val="28"/>
          <w:szCs w:val="28"/>
        </w:rPr>
        <w:t>этому развитие речи детей — од</w:t>
      </w:r>
      <w:r w:rsidRPr="001B0022">
        <w:rPr>
          <w:sz w:val="28"/>
          <w:szCs w:val="28"/>
        </w:rPr>
        <w:t>но и</w:t>
      </w:r>
      <w:r>
        <w:rPr>
          <w:sz w:val="28"/>
          <w:szCs w:val="28"/>
        </w:rPr>
        <w:t>з самых важных направлений рабо</w:t>
      </w:r>
      <w:r w:rsidRPr="001B0022">
        <w:rPr>
          <w:sz w:val="28"/>
          <w:szCs w:val="28"/>
        </w:rPr>
        <w:t>ты дошк</w:t>
      </w:r>
      <w:r>
        <w:rPr>
          <w:sz w:val="28"/>
          <w:szCs w:val="28"/>
        </w:rPr>
        <w:t>ольного образовательного учреждения</w:t>
      </w:r>
      <w:r w:rsidRPr="001B0022">
        <w:rPr>
          <w:sz w:val="28"/>
          <w:szCs w:val="28"/>
        </w:rPr>
        <w:t>. Развитие связной речи сопряжено с  развити</w:t>
      </w:r>
      <w:r>
        <w:rPr>
          <w:sz w:val="28"/>
          <w:szCs w:val="28"/>
        </w:rPr>
        <w:t>ем двух форм речи  — диалогической и  монологической. При развитии диалогиче</w:t>
      </w:r>
      <w:r w:rsidRPr="001B0022">
        <w:rPr>
          <w:sz w:val="28"/>
          <w:szCs w:val="28"/>
        </w:rPr>
        <w:t>ской речи особо</w:t>
      </w:r>
      <w:r>
        <w:rPr>
          <w:sz w:val="28"/>
          <w:szCs w:val="28"/>
        </w:rPr>
        <w:t>е внимание уделяется формирова</w:t>
      </w:r>
      <w:r w:rsidRPr="001B0022">
        <w:rPr>
          <w:sz w:val="28"/>
          <w:szCs w:val="28"/>
        </w:rPr>
        <w:t xml:space="preserve">нию у  детей умения строить диалог (спрашивать, отвечать, объяснять </w:t>
      </w:r>
      <w:r>
        <w:rPr>
          <w:sz w:val="28"/>
          <w:szCs w:val="28"/>
        </w:rPr>
        <w:t>и др.), пользуясь при этом раз</w:t>
      </w:r>
      <w:r w:rsidRPr="001B0022">
        <w:rPr>
          <w:sz w:val="28"/>
          <w:szCs w:val="28"/>
        </w:rPr>
        <w:t>нообра</w:t>
      </w:r>
      <w:r>
        <w:rPr>
          <w:sz w:val="28"/>
          <w:szCs w:val="28"/>
        </w:rPr>
        <w:t>зными языковыми сред</w:t>
      </w:r>
      <w:r w:rsidRPr="001B0022">
        <w:rPr>
          <w:sz w:val="28"/>
          <w:szCs w:val="28"/>
        </w:rPr>
        <w:t>ствами в  соо</w:t>
      </w:r>
      <w:r>
        <w:rPr>
          <w:sz w:val="28"/>
          <w:szCs w:val="28"/>
        </w:rPr>
        <w:t>тветствии с ситуацией. Для этого используются беседы на самые раз</w:t>
      </w:r>
      <w:r w:rsidRPr="001B0022">
        <w:rPr>
          <w:sz w:val="28"/>
          <w:szCs w:val="28"/>
        </w:rPr>
        <w:t>н</w:t>
      </w:r>
      <w:r>
        <w:rPr>
          <w:sz w:val="28"/>
          <w:szCs w:val="28"/>
        </w:rPr>
        <w:t>ообразные темы, касающиеся жиз</w:t>
      </w:r>
      <w:r w:rsidRPr="001B0022">
        <w:rPr>
          <w:sz w:val="28"/>
          <w:szCs w:val="28"/>
        </w:rPr>
        <w:t xml:space="preserve">ни ребёнка в  семье, в детском саду и т. д. Многочисленные </w:t>
      </w:r>
      <w:r>
        <w:rPr>
          <w:sz w:val="28"/>
          <w:szCs w:val="28"/>
        </w:rPr>
        <w:t xml:space="preserve">    ис</w:t>
      </w:r>
      <w:r w:rsidRPr="001B0022">
        <w:rPr>
          <w:sz w:val="28"/>
          <w:szCs w:val="28"/>
        </w:rPr>
        <w:t>следования пси</w:t>
      </w:r>
      <w:r>
        <w:rPr>
          <w:sz w:val="28"/>
          <w:szCs w:val="28"/>
        </w:rPr>
        <w:t>хологов доказывают, что исполь</w:t>
      </w:r>
      <w:r w:rsidRPr="001B0022">
        <w:rPr>
          <w:sz w:val="28"/>
          <w:szCs w:val="28"/>
        </w:rPr>
        <w:t>зование игровых пр</w:t>
      </w:r>
      <w:r>
        <w:rPr>
          <w:sz w:val="28"/>
          <w:szCs w:val="28"/>
        </w:rPr>
        <w:t>иёмов оказывает сильное воздействие на детей дошкольно</w:t>
      </w:r>
      <w:r w:rsidRPr="001B0022">
        <w:rPr>
          <w:sz w:val="28"/>
          <w:szCs w:val="28"/>
        </w:rPr>
        <w:t>го возраста и спосо</w:t>
      </w:r>
      <w:r>
        <w:rPr>
          <w:sz w:val="28"/>
          <w:szCs w:val="28"/>
        </w:rPr>
        <w:t>бствует их всестороннему разви</w:t>
      </w:r>
      <w:r w:rsidRPr="001B0022">
        <w:rPr>
          <w:sz w:val="28"/>
          <w:szCs w:val="28"/>
        </w:rPr>
        <w:t xml:space="preserve">тию. В  младшей группе на занятиях широко используют настольный театр игрушек, картинок; театр на </w:t>
      </w:r>
      <w:proofErr w:type="spellStart"/>
      <w:r w:rsidRPr="001B0022">
        <w:rPr>
          <w:sz w:val="28"/>
          <w:szCs w:val="28"/>
        </w:rPr>
        <w:t>фланелеграфе</w:t>
      </w:r>
      <w:proofErr w:type="spellEnd"/>
      <w:r w:rsidRPr="001B00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Воспи</w:t>
      </w:r>
      <w:r w:rsidRPr="001B0022">
        <w:rPr>
          <w:sz w:val="28"/>
          <w:szCs w:val="28"/>
        </w:rPr>
        <w:t xml:space="preserve">татель определяет </w:t>
      </w:r>
      <w:r>
        <w:rPr>
          <w:sz w:val="28"/>
          <w:szCs w:val="28"/>
        </w:rPr>
        <w:t>основные направления деятельно</w:t>
      </w:r>
      <w:r w:rsidRPr="001B0022">
        <w:rPr>
          <w:sz w:val="28"/>
          <w:szCs w:val="28"/>
        </w:rPr>
        <w:t>сти, ставит следующие задачи: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 xml:space="preserve"> • развивать уст</w:t>
      </w:r>
      <w:r>
        <w:rPr>
          <w:sz w:val="28"/>
          <w:szCs w:val="28"/>
        </w:rPr>
        <w:t>ойчивый интерес к  игровой дея</w:t>
      </w:r>
      <w:r w:rsidRPr="001B0022">
        <w:rPr>
          <w:sz w:val="28"/>
          <w:szCs w:val="28"/>
        </w:rPr>
        <w:t xml:space="preserve">тельности; • обогащать и активизировать словарь детей; 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 xml:space="preserve">• воспитывать правильное звукопроизношение; 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 xml:space="preserve">• учить детей диалогу; 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>• стимулировать желание п</w:t>
      </w:r>
      <w:r>
        <w:rPr>
          <w:sz w:val="28"/>
          <w:szCs w:val="28"/>
        </w:rPr>
        <w:t>овторять выразитель</w:t>
      </w:r>
      <w:r w:rsidRPr="001B0022">
        <w:rPr>
          <w:sz w:val="28"/>
          <w:szCs w:val="28"/>
        </w:rPr>
        <w:t>ные средства дл</w:t>
      </w:r>
      <w:r>
        <w:rPr>
          <w:sz w:val="28"/>
          <w:szCs w:val="28"/>
        </w:rPr>
        <w:t>я создания игрового образа (ми</w:t>
      </w:r>
      <w:r w:rsidRPr="001B0022">
        <w:rPr>
          <w:sz w:val="28"/>
          <w:szCs w:val="28"/>
        </w:rPr>
        <w:t xml:space="preserve">мика, жесты, движения, интонация). 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>В  младшей группе темы театрализованных игр имеют непосред</w:t>
      </w:r>
      <w:r>
        <w:rPr>
          <w:sz w:val="28"/>
          <w:szCs w:val="28"/>
        </w:rPr>
        <w:t>ственное отношение к  жизни ре</w:t>
      </w:r>
      <w:r w:rsidRPr="001B0022">
        <w:rPr>
          <w:sz w:val="28"/>
          <w:szCs w:val="28"/>
        </w:rPr>
        <w:t>бёнка в  детском сад</w:t>
      </w:r>
      <w:r>
        <w:rPr>
          <w:sz w:val="28"/>
          <w:szCs w:val="28"/>
        </w:rPr>
        <w:t>у и  в  семье: «Кукла Маша обе</w:t>
      </w:r>
      <w:r w:rsidRPr="001B0022">
        <w:rPr>
          <w:sz w:val="28"/>
          <w:szCs w:val="28"/>
        </w:rPr>
        <w:t>дает», «Катя собира</w:t>
      </w:r>
      <w:r>
        <w:rPr>
          <w:sz w:val="28"/>
          <w:szCs w:val="28"/>
        </w:rPr>
        <w:t>ется на прогулку», «Девочка чу</w:t>
      </w:r>
      <w:r w:rsidRPr="001B0022">
        <w:rPr>
          <w:sz w:val="28"/>
          <w:szCs w:val="28"/>
        </w:rPr>
        <w:t>мазая», «Весёлый праздник»; сказочная тематика: «Репка», «Теремок», «Волк и  семеро козлят» и  т. д. Сказки приходят к детям с театром Петрушки, кукол бибабо, настольны</w:t>
      </w:r>
      <w:r>
        <w:rPr>
          <w:sz w:val="28"/>
          <w:szCs w:val="28"/>
        </w:rPr>
        <w:t>м театром в исполнении взросло</w:t>
      </w:r>
      <w:r w:rsidRPr="001B0022">
        <w:rPr>
          <w:sz w:val="28"/>
          <w:szCs w:val="28"/>
        </w:rPr>
        <w:t>го или старших д</w:t>
      </w:r>
      <w:r>
        <w:rPr>
          <w:sz w:val="28"/>
          <w:szCs w:val="28"/>
        </w:rPr>
        <w:t>ошкольников, с музыкальным со</w:t>
      </w:r>
      <w:r w:rsidRPr="001B0022">
        <w:rPr>
          <w:sz w:val="28"/>
          <w:szCs w:val="28"/>
        </w:rPr>
        <w:t xml:space="preserve">провождением. У  малышей появляется желание </w:t>
      </w:r>
      <w:r>
        <w:rPr>
          <w:sz w:val="28"/>
          <w:szCs w:val="28"/>
        </w:rPr>
        <w:t xml:space="preserve"> </w:t>
      </w:r>
      <w:r w:rsidRPr="001B0022">
        <w:rPr>
          <w:sz w:val="28"/>
          <w:szCs w:val="28"/>
        </w:rPr>
        <w:t>подпевать, вторить голосом, изображать какие-то движения в такт музыки. Чтобы обучение шло успешно, воспитате</w:t>
      </w:r>
      <w:r>
        <w:rPr>
          <w:sz w:val="28"/>
          <w:szCs w:val="28"/>
        </w:rPr>
        <w:t>лю сле</w:t>
      </w:r>
      <w:r w:rsidRPr="001B0022">
        <w:rPr>
          <w:sz w:val="28"/>
          <w:szCs w:val="28"/>
        </w:rPr>
        <w:t xml:space="preserve">дует предусматривать следующие моменты: 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lastRenderedPageBreak/>
        <w:t xml:space="preserve">• положительное отношение ребёнка к усвоению программного материала на занятиях; 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 xml:space="preserve">• непосредственно-чувственное ознакомление с предметами и материалами; 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>• активность дете</w:t>
      </w:r>
      <w:r>
        <w:rPr>
          <w:sz w:val="28"/>
          <w:szCs w:val="28"/>
        </w:rPr>
        <w:t>й на занятиях, которая в  млад</w:t>
      </w:r>
      <w:r w:rsidRPr="001B0022">
        <w:rPr>
          <w:sz w:val="28"/>
          <w:szCs w:val="28"/>
        </w:rPr>
        <w:t xml:space="preserve">шем возрасте </w:t>
      </w:r>
      <w:r>
        <w:rPr>
          <w:sz w:val="28"/>
          <w:szCs w:val="28"/>
        </w:rPr>
        <w:t>становится более целеустремлён</w:t>
      </w:r>
      <w:r w:rsidRPr="001B0022">
        <w:rPr>
          <w:sz w:val="28"/>
          <w:szCs w:val="28"/>
        </w:rPr>
        <w:t xml:space="preserve">ной и избирательной; 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>• эмоционально</w:t>
      </w:r>
      <w:r>
        <w:rPr>
          <w:sz w:val="28"/>
          <w:szCs w:val="28"/>
        </w:rPr>
        <w:t>сть общения взрослого с  ребён</w:t>
      </w:r>
      <w:r w:rsidRPr="001B0022">
        <w:rPr>
          <w:sz w:val="28"/>
          <w:szCs w:val="28"/>
        </w:rPr>
        <w:t>ком, повышен</w:t>
      </w:r>
      <w:r>
        <w:rPr>
          <w:sz w:val="28"/>
          <w:szCs w:val="28"/>
        </w:rPr>
        <w:t>ие уровня понимания речи и  ак</w:t>
      </w:r>
      <w:r w:rsidRPr="001B0022">
        <w:rPr>
          <w:sz w:val="28"/>
          <w:szCs w:val="28"/>
        </w:rPr>
        <w:t>тивное использование ребёнком собственной речи. Сначала исполн</w:t>
      </w:r>
      <w:r>
        <w:rPr>
          <w:sz w:val="28"/>
          <w:szCs w:val="28"/>
        </w:rPr>
        <w:t>ителем всех ролей является вос</w:t>
      </w:r>
      <w:r w:rsidRPr="001B0022">
        <w:rPr>
          <w:sz w:val="28"/>
          <w:szCs w:val="28"/>
        </w:rPr>
        <w:t>питатель. Голос в</w:t>
      </w:r>
      <w:r>
        <w:rPr>
          <w:sz w:val="28"/>
          <w:szCs w:val="28"/>
        </w:rPr>
        <w:t>оспитателя спокойный и  довери</w:t>
      </w:r>
      <w:r w:rsidRPr="001B0022">
        <w:rPr>
          <w:sz w:val="28"/>
          <w:szCs w:val="28"/>
        </w:rPr>
        <w:t>тельный, радостный или грустный, уводит детей в  сказку. Характ</w:t>
      </w:r>
      <w:r>
        <w:rPr>
          <w:sz w:val="28"/>
          <w:szCs w:val="28"/>
        </w:rPr>
        <w:t>ер персонажей воспитатель выра</w:t>
      </w:r>
      <w:r w:rsidRPr="001B0022">
        <w:rPr>
          <w:sz w:val="28"/>
          <w:szCs w:val="28"/>
        </w:rPr>
        <w:t>жает голосом, походкой. Важным усл</w:t>
      </w:r>
      <w:r>
        <w:rPr>
          <w:sz w:val="28"/>
          <w:szCs w:val="28"/>
        </w:rPr>
        <w:t>овием успешного применения теа</w:t>
      </w:r>
      <w:r w:rsidRPr="001B0022">
        <w:rPr>
          <w:sz w:val="28"/>
          <w:szCs w:val="28"/>
        </w:rPr>
        <w:t>трализованных игр на занятиях по развитию речи является также речевая активность самих детей на основе подражани</w:t>
      </w:r>
      <w:r>
        <w:rPr>
          <w:sz w:val="28"/>
          <w:szCs w:val="28"/>
        </w:rPr>
        <w:t>я образцу. Она выражается в по</w:t>
      </w:r>
      <w:r w:rsidRPr="001B0022">
        <w:rPr>
          <w:sz w:val="28"/>
          <w:szCs w:val="28"/>
        </w:rPr>
        <w:t>вторении одних и  тех же звуков, звукосочетаний, слов. Можно использовать следующие игровые приёмы: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 xml:space="preserve"> • использование</w:t>
      </w:r>
      <w:r>
        <w:rPr>
          <w:sz w:val="28"/>
          <w:szCs w:val="28"/>
        </w:rPr>
        <w:t xml:space="preserve"> элементов подвижной игры, сюр</w:t>
      </w:r>
      <w:r w:rsidRPr="001B0022">
        <w:rPr>
          <w:sz w:val="28"/>
          <w:szCs w:val="28"/>
        </w:rPr>
        <w:t>призных моментов и ожида</w:t>
      </w:r>
      <w:r>
        <w:rPr>
          <w:sz w:val="28"/>
          <w:szCs w:val="28"/>
        </w:rPr>
        <w:t>ния («Вдруг появля</w:t>
      </w:r>
      <w:r w:rsidRPr="001B0022">
        <w:rPr>
          <w:sz w:val="28"/>
          <w:szCs w:val="28"/>
        </w:rPr>
        <w:t xml:space="preserve">ется кто-то, прислушались... и услышали...»); 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>• имитационные</w:t>
      </w:r>
      <w:r>
        <w:rPr>
          <w:sz w:val="28"/>
          <w:szCs w:val="28"/>
        </w:rPr>
        <w:t xml:space="preserve"> движения с элементами звукопо</w:t>
      </w:r>
      <w:r w:rsidRPr="001B0022">
        <w:rPr>
          <w:sz w:val="28"/>
          <w:szCs w:val="28"/>
        </w:rPr>
        <w:t>дражания (де</w:t>
      </w:r>
      <w:r>
        <w:rPr>
          <w:sz w:val="28"/>
          <w:szCs w:val="28"/>
        </w:rPr>
        <w:t>ти изображают большие и малень</w:t>
      </w:r>
      <w:r w:rsidRPr="001B0022">
        <w:rPr>
          <w:sz w:val="28"/>
          <w:szCs w:val="28"/>
        </w:rPr>
        <w:t>кие колёса, лягушку-маму и  лягушку-ребёнка и др.);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 xml:space="preserve"> • чтение художе</w:t>
      </w:r>
      <w:r>
        <w:rPr>
          <w:sz w:val="28"/>
          <w:szCs w:val="28"/>
        </w:rPr>
        <w:t>ственных произведений со звуко</w:t>
      </w:r>
      <w:r w:rsidRPr="001B0022">
        <w:rPr>
          <w:sz w:val="28"/>
          <w:szCs w:val="28"/>
        </w:rPr>
        <w:t>подражаниями</w:t>
      </w:r>
      <w:r>
        <w:rPr>
          <w:sz w:val="28"/>
          <w:szCs w:val="28"/>
        </w:rPr>
        <w:t xml:space="preserve"> (весёлые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за</w:t>
      </w:r>
      <w:r w:rsidRPr="001B0022">
        <w:rPr>
          <w:sz w:val="28"/>
          <w:szCs w:val="28"/>
        </w:rPr>
        <w:t>гадки);</w:t>
      </w:r>
    </w:p>
    <w:p w:rsid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 xml:space="preserve"> • использование наглядного материала (игрушки, картинки, персонажи кукольного театра и др.).</w:t>
      </w:r>
    </w:p>
    <w:p w:rsidR="00615C9A" w:rsidRPr="001B0022" w:rsidRDefault="001B0022">
      <w:pPr>
        <w:rPr>
          <w:sz w:val="28"/>
          <w:szCs w:val="28"/>
        </w:rPr>
      </w:pPr>
      <w:r w:rsidRPr="001B0022">
        <w:rPr>
          <w:sz w:val="28"/>
          <w:szCs w:val="28"/>
        </w:rPr>
        <w:t xml:space="preserve"> Одной из ва</w:t>
      </w:r>
      <w:r>
        <w:rPr>
          <w:sz w:val="28"/>
          <w:szCs w:val="28"/>
        </w:rPr>
        <w:t>жнейших особенностей данных за</w:t>
      </w:r>
      <w:r w:rsidRPr="001B0022">
        <w:rPr>
          <w:sz w:val="28"/>
          <w:szCs w:val="28"/>
        </w:rPr>
        <w:t>нятий является включение в работу всех детей, даже с  низкими речевым</w:t>
      </w:r>
      <w:r>
        <w:rPr>
          <w:sz w:val="28"/>
          <w:szCs w:val="28"/>
        </w:rPr>
        <w:t>и способностями. Дети включа</w:t>
      </w:r>
      <w:r w:rsidRPr="001B0022">
        <w:rPr>
          <w:sz w:val="28"/>
          <w:szCs w:val="28"/>
        </w:rPr>
        <w:t>лись в занятия с уд</w:t>
      </w:r>
      <w:r>
        <w:rPr>
          <w:sz w:val="28"/>
          <w:szCs w:val="28"/>
        </w:rPr>
        <w:t>овольствием, активно участвова</w:t>
      </w:r>
      <w:r w:rsidRPr="001B0022">
        <w:rPr>
          <w:sz w:val="28"/>
          <w:szCs w:val="28"/>
        </w:rPr>
        <w:t xml:space="preserve">ли в них. Практика показала, что </w:t>
      </w:r>
      <w:r>
        <w:rPr>
          <w:sz w:val="28"/>
          <w:szCs w:val="28"/>
        </w:rPr>
        <w:t>одним из эффективных методических приёмов явля</w:t>
      </w:r>
      <w:r w:rsidRPr="001B0022">
        <w:rPr>
          <w:sz w:val="28"/>
          <w:szCs w:val="28"/>
        </w:rPr>
        <w:t>ются коллективные задания типа: «Ребята, сейчас мы с вами в лесу и  все мы медведи  — ищем мёд!</w:t>
      </w:r>
      <w:r>
        <w:rPr>
          <w:sz w:val="28"/>
          <w:szCs w:val="28"/>
        </w:rPr>
        <w:t>» или «Мы хитрые лисоньки». Мо</w:t>
      </w:r>
      <w:r w:rsidRPr="001B0022">
        <w:rPr>
          <w:sz w:val="28"/>
          <w:szCs w:val="28"/>
        </w:rPr>
        <w:t>ментально группа наполняется ожившими персонажами сказки. Пас</w:t>
      </w:r>
      <w:r>
        <w:rPr>
          <w:sz w:val="28"/>
          <w:szCs w:val="28"/>
        </w:rPr>
        <w:t>сивных нет — все дети изобража</w:t>
      </w:r>
      <w:r w:rsidRPr="001B0022">
        <w:rPr>
          <w:sz w:val="28"/>
          <w:szCs w:val="28"/>
        </w:rPr>
        <w:t xml:space="preserve">ют злого волка, смелого петуха, хитрую лису </w:t>
      </w:r>
      <w:r>
        <w:rPr>
          <w:sz w:val="28"/>
          <w:szCs w:val="28"/>
        </w:rPr>
        <w:t>и т. д. Воспитатель сопережива</w:t>
      </w:r>
      <w:r w:rsidRPr="001B0022">
        <w:rPr>
          <w:sz w:val="28"/>
          <w:szCs w:val="28"/>
        </w:rPr>
        <w:t xml:space="preserve">ет </w:t>
      </w:r>
      <w:r>
        <w:rPr>
          <w:sz w:val="28"/>
          <w:szCs w:val="28"/>
        </w:rPr>
        <w:t>вместе с детьми, повторяет дви</w:t>
      </w:r>
      <w:r w:rsidRPr="001B0022">
        <w:rPr>
          <w:sz w:val="28"/>
          <w:szCs w:val="28"/>
        </w:rPr>
        <w:t>жения и голоса г</w:t>
      </w:r>
      <w:r>
        <w:rPr>
          <w:sz w:val="28"/>
          <w:szCs w:val="28"/>
        </w:rPr>
        <w:t>ероев сказки, а де</w:t>
      </w:r>
      <w:r w:rsidRPr="001B0022">
        <w:rPr>
          <w:sz w:val="28"/>
          <w:szCs w:val="28"/>
        </w:rPr>
        <w:t>ти</w:t>
      </w:r>
      <w:r>
        <w:rPr>
          <w:sz w:val="28"/>
          <w:szCs w:val="28"/>
        </w:rPr>
        <w:t>, подражая взрослому, закрепля</w:t>
      </w:r>
      <w:r w:rsidRPr="001B0022">
        <w:rPr>
          <w:sz w:val="28"/>
          <w:szCs w:val="28"/>
        </w:rPr>
        <w:t>ют звуки, запоминают определённые слова, учатся отвечать на вопросы. Принесённые</w:t>
      </w:r>
      <w:r>
        <w:rPr>
          <w:sz w:val="28"/>
          <w:szCs w:val="28"/>
        </w:rPr>
        <w:t xml:space="preserve"> в группу костюмы, шапочки, ма</w:t>
      </w:r>
      <w:r w:rsidRPr="001B0022">
        <w:rPr>
          <w:sz w:val="28"/>
          <w:szCs w:val="28"/>
        </w:rPr>
        <w:t>ски, атрибуты к сказке делают игру эмоциональней и искренней</w:t>
      </w:r>
      <w:r>
        <w:rPr>
          <w:sz w:val="28"/>
          <w:szCs w:val="28"/>
        </w:rPr>
        <w:t>.</w:t>
      </w:r>
    </w:p>
    <w:sectPr w:rsidR="00615C9A" w:rsidRPr="001B0022" w:rsidSect="001B0022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22"/>
    <w:rsid w:val="001B0022"/>
    <w:rsid w:val="0061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2016-04-25T11:51:00Z</dcterms:created>
  <dcterms:modified xsi:type="dcterms:W3CDTF">2016-04-25T11:58:00Z</dcterms:modified>
</cp:coreProperties>
</file>