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8C7498">
        <w:rPr>
          <w:b/>
          <w:color w:val="000000"/>
          <w:sz w:val="40"/>
          <w:szCs w:val="40"/>
        </w:rPr>
        <w:t>Семинар-практикум для педагогов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ind w:hanging="284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8C7498">
        <w:rPr>
          <w:b/>
          <w:color w:val="000000"/>
          <w:sz w:val="40"/>
          <w:szCs w:val="40"/>
        </w:rPr>
        <w:t xml:space="preserve">«Дидактическая игра как средство </w:t>
      </w:r>
      <w:r>
        <w:rPr>
          <w:b/>
          <w:color w:val="000000"/>
          <w:sz w:val="40"/>
          <w:szCs w:val="40"/>
        </w:rPr>
        <w:t xml:space="preserve">                               </w:t>
      </w:r>
      <w:r w:rsidRPr="008C7498">
        <w:rPr>
          <w:b/>
          <w:color w:val="000000"/>
          <w:sz w:val="40"/>
          <w:szCs w:val="40"/>
        </w:rPr>
        <w:t>развития речи детей»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8C7498">
        <w:rPr>
          <w:b/>
          <w:color w:val="000000"/>
          <w:sz w:val="28"/>
          <w:szCs w:val="28"/>
        </w:rPr>
        <w:t xml:space="preserve">подготовила </w:t>
      </w:r>
      <w:r w:rsidRPr="008C7498">
        <w:rPr>
          <w:b/>
          <w:color w:val="000000"/>
          <w:sz w:val="28"/>
          <w:szCs w:val="28"/>
        </w:rPr>
        <w:t xml:space="preserve"> воспитатель </w:t>
      </w:r>
      <w:proofErr w:type="spellStart"/>
      <w:r w:rsidRPr="008C7498">
        <w:rPr>
          <w:b/>
          <w:color w:val="000000"/>
          <w:sz w:val="28"/>
          <w:szCs w:val="28"/>
        </w:rPr>
        <w:t>Шахбазова</w:t>
      </w:r>
      <w:proofErr w:type="spellEnd"/>
      <w:r w:rsidRPr="008C7498">
        <w:rPr>
          <w:b/>
          <w:color w:val="000000"/>
          <w:sz w:val="28"/>
          <w:szCs w:val="28"/>
        </w:rPr>
        <w:t xml:space="preserve"> И.Д.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В ряду задач, стоящих перед дошкольным учреждением, важное место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занимает задача подготовки детей к школе. Одним из основных показателей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 xml:space="preserve">готовности ребенка к успешному обучению является </w:t>
      </w:r>
      <w:proofErr w:type="gramStart"/>
      <w:r w:rsidRPr="008C7498">
        <w:rPr>
          <w:color w:val="000000"/>
          <w:sz w:val="28"/>
          <w:szCs w:val="28"/>
        </w:rPr>
        <w:t>правильная</w:t>
      </w:r>
      <w:proofErr w:type="gramEnd"/>
      <w:r w:rsidRPr="008C7498">
        <w:rPr>
          <w:color w:val="000000"/>
          <w:sz w:val="28"/>
          <w:szCs w:val="28"/>
        </w:rPr>
        <w:t>, хорошо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развитая речь. Чем богаче и правильнее речь ребенка, тем легче ему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высказывать свои мысли, тем шире его возможности в познании окружающей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 xml:space="preserve">действительности, содержательнее и полноценнее отношения </w:t>
      </w:r>
      <w:proofErr w:type="gramStart"/>
      <w:r w:rsidRPr="008C7498">
        <w:rPr>
          <w:color w:val="000000"/>
          <w:sz w:val="28"/>
          <w:szCs w:val="28"/>
        </w:rPr>
        <w:t>со</w:t>
      </w:r>
      <w:proofErr w:type="gramEnd"/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сверстниками и взрослыми, тем активнее осуществляется его психическое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развитие. Поэтому так важно заботиться о своевременном формировании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речи детей, о ее чистоте и правильности, предупреждая и исправляя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 xml:space="preserve">различные нарушения, которыми считаются любые отклонения </w:t>
      </w:r>
      <w:proofErr w:type="gramStart"/>
      <w:r w:rsidRPr="008C7498">
        <w:rPr>
          <w:color w:val="000000"/>
          <w:sz w:val="28"/>
          <w:szCs w:val="28"/>
        </w:rPr>
        <w:t>от</w:t>
      </w:r>
      <w:proofErr w:type="gramEnd"/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общепринятых норм данного языка.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Дидактические игры используются для решения всех задач речевого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развития. Они закрепляют и уточняют словарь, изменения и образование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слов, упражняют в составлении связных высказываний, развивают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объяснительную речь. Словарные дидактические игры помогают развитию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 xml:space="preserve">как видовых, так и родовых понятий, освоению слов </w:t>
      </w:r>
      <w:proofErr w:type="gramStart"/>
      <w:r w:rsidRPr="008C7498">
        <w:rPr>
          <w:color w:val="000000"/>
          <w:sz w:val="28"/>
          <w:szCs w:val="28"/>
        </w:rPr>
        <w:t>в</w:t>
      </w:r>
      <w:proofErr w:type="gramEnd"/>
      <w:r w:rsidRPr="008C7498">
        <w:rPr>
          <w:color w:val="000000"/>
          <w:sz w:val="28"/>
          <w:szCs w:val="28"/>
        </w:rPr>
        <w:t xml:space="preserve"> </w:t>
      </w:r>
      <w:proofErr w:type="gramStart"/>
      <w:r w:rsidRPr="008C7498">
        <w:rPr>
          <w:color w:val="000000"/>
          <w:sz w:val="28"/>
          <w:szCs w:val="28"/>
        </w:rPr>
        <w:t>их</w:t>
      </w:r>
      <w:proofErr w:type="gramEnd"/>
      <w:r w:rsidRPr="008C7498">
        <w:rPr>
          <w:color w:val="000000"/>
          <w:sz w:val="28"/>
          <w:szCs w:val="28"/>
        </w:rPr>
        <w:t xml:space="preserve"> обобщённых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8C7498">
        <w:rPr>
          <w:color w:val="000000"/>
          <w:sz w:val="28"/>
          <w:szCs w:val="28"/>
        </w:rPr>
        <w:t>значениях</w:t>
      </w:r>
      <w:proofErr w:type="gramEnd"/>
      <w:r w:rsidRPr="008C7498">
        <w:rPr>
          <w:color w:val="000000"/>
          <w:sz w:val="28"/>
          <w:szCs w:val="28"/>
        </w:rPr>
        <w:t>. В этих играх ребенок попадает в ситуации, когда он вынужден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использовать приобретенные речевые знания и словарь в новых условиях.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Они проявляются в словах и действиях играющих. Дидактические игры –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эффективное средство закрепления грамматических навыков, так как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благодаря диалектичности, эмоциональности проведения и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заинтересованности детей они дают возможность много раз упражнять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ребенка в повторении нужных словоформ.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Дидактическая игра как игровой метод обучения рассматривается в двух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8C7498">
        <w:rPr>
          <w:color w:val="000000"/>
          <w:sz w:val="28"/>
          <w:szCs w:val="28"/>
        </w:rPr>
        <w:t>видах</w:t>
      </w:r>
      <w:proofErr w:type="gramEnd"/>
      <w:r w:rsidRPr="008C7498">
        <w:rPr>
          <w:color w:val="000000"/>
          <w:sz w:val="28"/>
          <w:szCs w:val="28"/>
        </w:rPr>
        <w:t xml:space="preserve">: игры – занятия и дидактические или </w:t>
      </w:r>
      <w:proofErr w:type="spellStart"/>
      <w:r w:rsidRPr="008C7498">
        <w:rPr>
          <w:color w:val="000000"/>
          <w:sz w:val="28"/>
          <w:szCs w:val="28"/>
        </w:rPr>
        <w:t>автодидактические</w:t>
      </w:r>
      <w:proofErr w:type="spellEnd"/>
      <w:r w:rsidRPr="008C7498">
        <w:rPr>
          <w:color w:val="000000"/>
          <w:sz w:val="28"/>
          <w:szCs w:val="28"/>
        </w:rPr>
        <w:t>, игры. В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 xml:space="preserve">первом случае ведущая роль принадлежит воспитателю, который </w:t>
      </w:r>
      <w:proofErr w:type="gramStart"/>
      <w:r w:rsidRPr="008C7498">
        <w:rPr>
          <w:color w:val="000000"/>
          <w:sz w:val="28"/>
          <w:szCs w:val="28"/>
        </w:rPr>
        <w:t>для</w:t>
      </w:r>
      <w:proofErr w:type="gramEnd"/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повышения у детей интереса к занятию использует разнообразные игровые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приемы, создает игровую ситуацию, вносит элементы соревнования и др.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Использование разнообразных компонентов игровой деятельности сочетается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с вопросами, указаниями, объяснениями, показом.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 xml:space="preserve">С помощью игр – занятий воспитатель не только передает </w:t>
      </w:r>
      <w:proofErr w:type="gramStart"/>
      <w:r w:rsidRPr="008C7498">
        <w:rPr>
          <w:color w:val="000000"/>
          <w:sz w:val="28"/>
          <w:szCs w:val="28"/>
        </w:rPr>
        <w:t>определенные</w:t>
      </w:r>
      <w:proofErr w:type="gramEnd"/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знания, формирует представления, но и учит детей играть. Основой для игр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8C7498">
        <w:rPr>
          <w:color w:val="000000"/>
          <w:sz w:val="28"/>
          <w:szCs w:val="28"/>
        </w:rPr>
        <w:t>детей служат сформулированные представления о построении игрового</w:t>
      </w:r>
      <w:proofErr w:type="gramEnd"/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сюжета, о разнообразных игровых действиях с предметами. Важно, чтобы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 xml:space="preserve">затем были созданы условия для переноса этих знаний и представлений </w:t>
      </w:r>
      <w:proofErr w:type="gramStart"/>
      <w:r w:rsidRPr="008C7498">
        <w:rPr>
          <w:color w:val="000000"/>
          <w:sz w:val="28"/>
          <w:szCs w:val="28"/>
        </w:rPr>
        <w:t>в</w:t>
      </w:r>
      <w:proofErr w:type="gramEnd"/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самостоятельные, творческие игры.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Дидактическая игра используется при обучении детей математике,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lastRenderedPageBreak/>
        <w:t>родному языку, ознакомлению с природой и окружающим миром, в развитии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сенсорной культуры.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Дидактическая игра как форма обучения детей содержит два начала: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учебное (познавательное) и игровое (занимательное). Воспитатель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одновременно является и учителем, и участником игры. Он учит и играет, а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 xml:space="preserve">дети, играя, учатся. Если на занятиях расширяются и углубляются знания </w:t>
      </w:r>
      <w:proofErr w:type="gramStart"/>
      <w:r w:rsidRPr="008C7498">
        <w:rPr>
          <w:color w:val="000000"/>
          <w:sz w:val="28"/>
          <w:szCs w:val="28"/>
        </w:rPr>
        <w:t>об</w:t>
      </w:r>
      <w:proofErr w:type="gramEnd"/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8C7498">
        <w:rPr>
          <w:color w:val="000000"/>
          <w:sz w:val="28"/>
          <w:szCs w:val="28"/>
        </w:rPr>
        <w:t>окружающем мире, то в дидактической игре (играх – занятиях, собственно</w:t>
      </w:r>
      <w:proofErr w:type="gramEnd"/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 xml:space="preserve">дидактических </w:t>
      </w:r>
      <w:proofErr w:type="gramStart"/>
      <w:r w:rsidRPr="008C7498">
        <w:rPr>
          <w:color w:val="000000"/>
          <w:sz w:val="28"/>
          <w:szCs w:val="28"/>
        </w:rPr>
        <w:t>играх</w:t>
      </w:r>
      <w:proofErr w:type="gramEnd"/>
      <w:r w:rsidRPr="008C7498">
        <w:rPr>
          <w:color w:val="000000"/>
          <w:sz w:val="28"/>
          <w:szCs w:val="28"/>
        </w:rPr>
        <w:t>) детям предлагаются задания в виде загадок,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предложений, вопросов.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Самостоятельная игровая деятельность осуществляется лишь в том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8C7498">
        <w:rPr>
          <w:color w:val="000000"/>
          <w:sz w:val="28"/>
          <w:szCs w:val="28"/>
        </w:rPr>
        <w:t>случае</w:t>
      </w:r>
      <w:proofErr w:type="gramEnd"/>
      <w:r w:rsidRPr="008C7498">
        <w:rPr>
          <w:color w:val="000000"/>
          <w:sz w:val="28"/>
          <w:szCs w:val="28"/>
        </w:rPr>
        <w:t>, если дети проявляют интерес к игре, ее правилам и действиям, если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ее правила ими усвоены. Как долго может интересовать ребенка игра, если ее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правила и содержание хорошо ему известны? Дети любят игры, хорошо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знакомые, с удовольствием играют в них. Подтверждением этому могут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служить народные игры, правила которых детям известны: "Краски", "Где мы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были, мы не скажем, а что делали, покажем", "Наоборот" и др. В каждой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такой игре заложен интерес к игровым действиям. Например, в игре "Краски"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нужно выбрать какой-либо цвет. Дети обычно выбирают сказочные и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 xml:space="preserve">любимые цвета: золотой, серебряный. Выбрав цвет, ребенок подходит </w:t>
      </w:r>
      <w:proofErr w:type="gramStart"/>
      <w:r w:rsidRPr="008C7498">
        <w:rPr>
          <w:color w:val="000000"/>
          <w:sz w:val="28"/>
          <w:szCs w:val="28"/>
        </w:rPr>
        <w:t>к</w:t>
      </w:r>
      <w:proofErr w:type="gramEnd"/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водящему и на ухо шепчет ему название краски. "Скачи по дорожке на одной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 xml:space="preserve">ножке" - говорит водящий тому, кто назвал краску, которой нет </w:t>
      </w:r>
      <w:proofErr w:type="gramStart"/>
      <w:r w:rsidRPr="008C7498">
        <w:rPr>
          <w:color w:val="000000"/>
          <w:sz w:val="28"/>
          <w:szCs w:val="28"/>
        </w:rPr>
        <w:t>среди</w:t>
      </w:r>
      <w:proofErr w:type="gramEnd"/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играющих. Сколько здесь интересных для детей игровых действий! Поэтому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дети всегда играют в такие игры.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Воспитатель заботится об усложнении игр, расширении их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 xml:space="preserve">вариативности. </w:t>
      </w:r>
      <w:proofErr w:type="gramStart"/>
      <w:r w:rsidRPr="008C7498">
        <w:rPr>
          <w:color w:val="000000"/>
          <w:sz w:val="28"/>
          <w:szCs w:val="28"/>
        </w:rPr>
        <w:t>Если у ребят угасает интерес к игре (а это в большей мере</w:t>
      </w:r>
      <w:proofErr w:type="gramEnd"/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относится к настольно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8C7498">
        <w:rPr>
          <w:color w:val="000000"/>
          <w:sz w:val="28"/>
          <w:szCs w:val="28"/>
        </w:rPr>
        <w:t>- печатным играм), необходимо вместе с ними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придумать более сложные правила.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 xml:space="preserve">Самостоятельная игровая деятельность не исключает управления </w:t>
      </w:r>
      <w:proofErr w:type="gramStart"/>
      <w:r w:rsidRPr="008C7498">
        <w:rPr>
          <w:color w:val="000000"/>
          <w:sz w:val="28"/>
          <w:szCs w:val="28"/>
        </w:rPr>
        <w:t>со</w:t>
      </w:r>
      <w:proofErr w:type="gramEnd"/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стороны взрослого. Участие взрослого носит косвенный характер: например,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воспитатель, как и все участники игры "лото", получает карточку и старается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выполнить задание в срок, радуется, если выиграет, т. е. является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 xml:space="preserve">равноправным участником игры. Самостоятельно дети могут играть </w:t>
      </w:r>
      <w:proofErr w:type="gramStart"/>
      <w:r w:rsidRPr="008C7498">
        <w:rPr>
          <w:color w:val="000000"/>
          <w:sz w:val="28"/>
          <w:szCs w:val="28"/>
        </w:rPr>
        <w:t>в</w:t>
      </w:r>
      <w:proofErr w:type="gramEnd"/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 xml:space="preserve">дидактические </w:t>
      </w:r>
      <w:proofErr w:type="gramStart"/>
      <w:r w:rsidRPr="008C7498">
        <w:rPr>
          <w:color w:val="000000"/>
          <w:sz w:val="28"/>
          <w:szCs w:val="28"/>
        </w:rPr>
        <w:t>игры</w:t>
      </w:r>
      <w:proofErr w:type="gramEnd"/>
      <w:r w:rsidRPr="008C7498">
        <w:rPr>
          <w:color w:val="000000"/>
          <w:sz w:val="28"/>
          <w:szCs w:val="28"/>
        </w:rPr>
        <w:t xml:space="preserve"> как на занятиях, так и вне их.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Дидактические игры имеют большое значение для обогащения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творческих игр и более старших детей. Такие игры, как "Умные машины",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"Молочная ферма", "Кому, что нужно для работы", не могут оставить ребят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равнодушными, у них появляется желание играть в строителей, хлеборобов,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доярок. Дидактическая игра выступает и как средство всестороннего воспитания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личности ребёнка. Умственное воспитание.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Содержание дидактических игр формирует у детей правильное отношение к явлениям общественной жизни, природе, предметам окружающего мира, систематизирует и углубляет знания о Родине, армии, профессии, трудовой деятельности. Знания об окружающей жизни дают детям по определённой системе. Так, ознакомление детей с трудом проходит в такой последовательности: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 xml:space="preserve">детей сначала знакомят с содержанием определённого вида труда, затем- </w:t>
      </w:r>
      <w:proofErr w:type="gramStart"/>
      <w:r w:rsidRPr="008C7498">
        <w:rPr>
          <w:color w:val="000000"/>
          <w:sz w:val="28"/>
          <w:szCs w:val="28"/>
        </w:rPr>
        <w:t>с</w:t>
      </w:r>
      <w:proofErr w:type="gramEnd"/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lastRenderedPageBreak/>
        <w:t>машинами, помогающими людям в их труде, облегчающими труд, с этапом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производства при создании необходимых предметов, продуктов, после чего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раскрывают перед детьми значение любого вида труда.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С помощью дидактических игр воспитатель приучает детей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 xml:space="preserve">самостоятельно мыслить, использовать полученные знания в </w:t>
      </w:r>
      <w:proofErr w:type="gramStart"/>
      <w:r w:rsidRPr="008C7498">
        <w:rPr>
          <w:color w:val="000000"/>
          <w:sz w:val="28"/>
          <w:szCs w:val="28"/>
        </w:rPr>
        <w:t>различных</w:t>
      </w:r>
      <w:proofErr w:type="gramEnd"/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8C7498">
        <w:rPr>
          <w:color w:val="000000"/>
          <w:sz w:val="28"/>
          <w:szCs w:val="28"/>
        </w:rPr>
        <w:t>условиях</w:t>
      </w:r>
      <w:proofErr w:type="gramEnd"/>
      <w:r w:rsidRPr="008C7498">
        <w:rPr>
          <w:color w:val="000000"/>
          <w:sz w:val="28"/>
          <w:szCs w:val="28"/>
        </w:rPr>
        <w:t xml:space="preserve"> в соответствии с поставленной задачей.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Дидактические игры развивают сенсорные способности детей.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Процессы ощущения и восприятия лежат в основе познания ребёнком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окружающей среды. Ознакомление дошкольников с цветом, формой,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величиной предмета позволило создать систему дидактических игр и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 xml:space="preserve">упражнений по сенсорному воспитанию, направленных </w:t>
      </w:r>
      <w:proofErr w:type="gramStart"/>
      <w:r w:rsidRPr="008C7498">
        <w:rPr>
          <w:color w:val="000000"/>
          <w:sz w:val="28"/>
          <w:szCs w:val="28"/>
        </w:rPr>
        <w:t>на</w:t>
      </w:r>
      <w:proofErr w:type="gramEnd"/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совершенствование восприятия ребёнком характерных признаков предметов.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Дидактические игры развивают речь детей: пополняется и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активизируется словарь, формируется правильное звукопроизношение,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развивается связная речь, умение правильно выражать свои мысли.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Некоторые игры требуют от детей активного использования родовых,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видовых понятий, например, "Назови одним словом" или "Назови три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предмета". Нахождение антонимов, синонимов, слов сходных по звучанию -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главная задача многих словесных игр.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 xml:space="preserve">В процессе игр развитие мышления и речи осуществляется </w:t>
      </w:r>
      <w:proofErr w:type="gramStart"/>
      <w:r w:rsidRPr="008C7498">
        <w:rPr>
          <w:color w:val="000000"/>
          <w:sz w:val="28"/>
          <w:szCs w:val="28"/>
        </w:rPr>
        <w:t>в</w:t>
      </w:r>
      <w:proofErr w:type="gramEnd"/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неразрывной связи. В игре "Угадай, что мы задумали" необходимо уметь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ставить вопросы, на которые дети отвечают только двумя словами "да" или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"нет".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Нравственное воспитание.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 xml:space="preserve">У дошкольников формируется </w:t>
      </w:r>
      <w:proofErr w:type="gramStart"/>
      <w:r w:rsidRPr="008C7498">
        <w:rPr>
          <w:color w:val="000000"/>
          <w:sz w:val="28"/>
          <w:szCs w:val="28"/>
        </w:rPr>
        <w:t>нравственное</w:t>
      </w:r>
      <w:proofErr w:type="gramEnd"/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представление о бережном отношении к окружающим предметам, игрушкам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 xml:space="preserve">как продуктам труда взрослых, о нормах поведения, о взаимоотношении </w:t>
      </w:r>
      <w:proofErr w:type="gramStart"/>
      <w:r w:rsidRPr="008C7498">
        <w:rPr>
          <w:color w:val="000000"/>
          <w:sz w:val="28"/>
          <w:szCs w:val="28"/>
        </w:rPr>
        <w:t>со</w:t>
      </w:r>
      <w:proofErr w:type="gramEnd"/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сверстниками и взрослыми, о положительных и отрицательных качествах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личности. В воспитании нравственных качеств личности ребёнка особая роль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принадлежит содержанию и правилам игры.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 xml:space="preserve">Использование дидактических игр в работе с детьми более </w:t>
      </w:r>
      <w:proofErr w:type="gramStart"/>
      <w:r w:rsidRPr="008C7498">
        <w:rPr>
          <w:color w:val="000000"/>
          <w:sz w:val="28"/>
          <w:szCs w:val="28"/>
        </w:rPr>
        <w:t>старшего</w:t>
      </w:r>
      <w:proofErr w:type="gramEnd"/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возраста решает несколько иные задачи – воспитание нравственных чувств и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отношений.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Трудовое воспитание.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Многие дидактические игры формируют у детей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уважение к трудящемуся человеку, вызывают интерес к труду взрослых,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желание самим трудиться. Например, в игре "Кто построил этот дом" дети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 xml:space="preserve">узнают о том, что прежде чем построить дом архитекторы работают </w:t>
      </w:r>
      <w:proofErr w:type="gramStart"/>
      <w:r w:rsidRPr="008C7498">
        <w:rPr>
          <w:color w:val="000000"/>
          <w:sz w:val="28"/>
          <w:szCs w:val="28"/>
        </w:rPr>
        <w:t>над</w:t>
      </w:r>
      <w:proofErr w:type="gramEnd"/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чертежом и т</w:t>
      </w:r>
      <w:r>
        <w:rPr>
          <w:color w:val="000000"/>
          <w:sz w:val="28"/>
          <w:szCs w:val="28"/>
        </w:rPr>
        <w:t>.</w:t>
      </w:r>
      <w:r w:rsidRPr="008C7498">
        <w:rPr>
          <w:color w:val="000000"/>
          <w:sz w:val="28"/>
          <w:szCs w:val="28"/>
        </w:rPr>
        <w:t>д. Некоторые навыки труда дети приобретают при изготовлении материала для дидактических игр.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Эстетическое воспитание.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Дидактический материал должен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соответствовать гигиеническим и эстетическим требованиям: игрушки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должны быть разрисованы яркими красками, художественно оформленными.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Такие игрушки привлекают внимание, вызывают желание играть с ними.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lastRenderedPageBreak/>
        <w:t>Физическое воспитание.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Игра создаёт положительный эмоциональный подъём, вызывает хорошее самочувствие, и вместе с тем требует определённого напряжения нервной системы. Особенно важны игры с дидактическими игрушками, где развивается и укрепляется мелкая мускулатура рук, а это сказывается на умственном развитии, на подготовке руки к письму, к изобразительной деятельности, т.е. к обучению в школе. Основные виды игр.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 xml:space="preserve">Все дидактические игры можно разделить на три основных вида: игры </w:t>
      </w:r>
      <w:proofErr w:type="gramStart"/>
      <w:r w:rsidRPr="008C7498">
        <w:rPr>
          <w:color w:val="000000"/>
          <w:sz w:val="28"/>
          <w:szCs w:val="28"/>
        </w:rPr>
        <w:t>с</w:t>
      </w:r>
      <w:proofErr w:type="gramEnd"/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 xml:space="preserve">предметами (игрушками, природным материалом), </w:t>
      </w:r>
      <w:proofErr w:type="gramStart"/>
      <w:r w:rsidRPr="008C7498">
        <w:rPr>
          <w:color w:val="000000"/>
          <w:sz w:val="28"/>
          <w:szCs w:val="28"/>
        </w:rPr>
        <w:t>настольно-печатные</w:t>
      </w:r>
      <w:proofErr w:type="gramEnd"/>
      <w:r w:rsidRPr="008C7498">
        <w:rPr>
          <w:color w:val="000000"/>
          <w:sz w:val="28"/>
          <w:szCs w:val="28"/>
        </w:rPr>
        <w:t xml:space="preserve"> и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словесные игры.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Игры с предметами.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В играх с предметами используются игрушки и реальные предметы,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Играя с ними, дети учатся сравнивать, устанавливать сходство и различие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 xml:space="preserve">предметов. Ценность этих игр в том, что с их помощью дети знакомятся </w:t>
      </w:r>
      <w:proofErr w:type="gramStart"/>
      <w:r w:rsidRPr="008C7498">
        <w:rPr>
          <w:color w:val="000000"/>
          <w:sz w:val="28"/>
          <w:szCs w:val="28"/>
        </w:rPr>
        <w:t>со</w:t>
      </w:r>
      <w:proofErr w:type="gramEnd"/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свойствами предметов и их признаками: цветом, величиной, формой,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качеством. В играх решают задачи на сравнение, классификацию,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установления последовательности в решении задач. По мере овладения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детьми новыми знаниями о предметной среде задания в играх усложняются: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ребята упражняются в определении предмета по какому-либо одному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8C7498">
        <w:rPr>
          <w:color w:val="000000"/>
          <w:sz w:val="28"/>
          <w:szCs w:val="28"/>
        </w:rPr>
        <w:t>качеству, объединяют предметы по этому признаку (цвету, форме, качеству,</w:t>
      </w:r>
      <w:proofErr w:type="gramEnd"/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назначению и др.), что очень важно для развития отвлеченного, логического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мышления.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Настольно-печатные игры.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Настольно-печатные игры – интересное занятие для детей. Они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разнообразны по видам: парные картинки, лото, домино. Различны и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развивающие задачи, которые решаются при их использовании.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Словесные игры.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Словесные игры построены на словах и действиях играющих. В таких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8C7498">
        <w:rPr>
          <w:color w:val="000000"/>
          <w:sz w:val="28"/>
          <w:szCs w:val="28"/>
        </w:rPr>
        <w:t>играх</w:t>
      </w:r>
      <w:proofErr w:type="gramEnd"/>
      <w:r w:rsidRPr="008C7498">
        <w:rPr>
          <w:color w:val="000000"/>
          <w:sz w:val="28"/>
          <w:szCs w:val="28"/>
        </w:rPr>
        <w:t xml:space="preserve"> дети учатся, опираясь на имеющиеся представления о предметах,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углублять знания о них. Так как в этих играх требуется использовать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приобретенные ранее знания в новых связях, в новых обстоятельствах. Дети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самостоятельно решают разнообразные мыслительные задачи; описывают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предметы, выделяя характерные их признаки; отгадывают по описанию;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 xml:space="preserve">находят признаки сходства и различия; группируют предметы </w:t>
      </w:r>
      <w:proofErr w:type="gramStart"/>
      <w:r w:rsidRPr="008C7498">
        <w:rPr>
          <w:color w:val="000000"/>
          <w:sz w:val="28"/>
          <w:szCs w:val="28"/>
        </w:rPr>
        <w:t>по</w:t>
      </w:r>
      <w:proofErr w:type="gramEnd"/>
      <w:r w:rsidRPr="008C7498">
        <w:rPr>
          <w:color w:val="000000"/>
          <w:sz w:val="28"/>
          <w:szCs w:val="28"/>
        </w:rPr>
        <w:t xml:space="preserve"> различным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свойствам, признакам. Эти дидактические игры проводятся во всех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 xml:space="preserve">возрастных </w:t>
      </w:r>
      <w:proofErr w:type="gramStart"/>
      <w:r w:rsidRPr="008C7498">
        <w:rPr>
          <w:color w:val="000000"/>
          <w:sz w:val="28"/>
          <w:szCs w:val="28"/>
        </w:rPr>
        <w:t>группах</w:t>
      </w:r>
      <w:proofErr w:type="gramEnd"/>
      <w:r w:rsidRPr="008C7498">
        <w:rPr>
          <w:color w:val="000000"/>
          <w:sz w:val="28"/>
          <w:szCs w:val="28"/>
        </w:rPr>
        <w:t>, но особенно они важны в воспитании и обучении детей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 xml:space="preserve">старшего дошкольного возраста, так как способствуют подготовке детей </w:t>
      </w:r>
      <w:proofErr w:type="gramStart"/>
      <w:r w:rsidRPr="008C7498">
        <w:rPr>
          <w:color w:val="000000"/>
          <w:sz w:val="28"/>
          <w:szCs w:val="28"/>
        </w:rPr>
        <w:t>к</w:t>
      </w:r>
      <w:proofErr w:type="gramEnd"/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школе: развивают умение внимательно слушать педагога, быстро находить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ответ на поставленный вопрос, точно и четко формулировать свои мысли,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применять знания в соответствии с поставленной задачей.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Для удобства использования словесных игр в педагогическом процессе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их условно можно объединить в четыре группы.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В первую из них входят игры, с помощью которых формируют умение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выделять существенные признаки предметов, явлений: "Отгадай-ка?",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"Магазин", "Да – нет" и др. Вторую группу составляют игры, используемые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lastRenderedPageBreak/>
        <w:t>для развития у детей умения сравнивать, сопоставлять, делать правильные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умозаключения: "Похож – не похож", "Кто больше заметит небылиц?". Игры,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 xml:space="preserve">с </w:t>
      </w:r>
      <w:proofErr w:type="gramStart"/>
      <w:r w:rsidRPr="008C7498">
        <w:rPr>
          <w:color w:val="000000"/>
          <w:sz w:val="28"/>
          <w:szCs w:val="28"/>
        </w:rPr>
        <w:t>помощью</w:t>
      </w:r>
      <w:proofErr w:type="gramEnd"/>
      <w:r w:rsidRPr="008C7498">
        <w:rPr>
          <w:color w:val="000000"/>
          <w:sz w:val="28"/>
          <w:szCs w:val="28"/>
        </w:rPr>
        <w:t xml:space="preserve"> которых развивается умение обобщать и классифицировать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предметы по различным признакам, объединены в третьей группе: "Кому что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 xml:space="preserve">нужно?", "Назови три предмета", "Назови одним словом", и др. В </w:t>
      </w:r>
      <w:proofErr w:type="gramStart"/>
      <w:r w:rsidRPr="008C7498">
        <w:rPr>
          <w:color w:val="000000"/>
          <w:sz w:val="28"/>
          <w:szCs w:val="28"/>
        </w:rPr>
        <w:t>особую</w:t>
      </w:r>
      <w:proofErr w:type="gramEnd"/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четвертую группу, выделены игры на развитие внимания, сообразительности,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быстроты мышления, выдержки, чувства юмора: "Испорченный телефон",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"Краски", "Летает – не летает" и др.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Структура дидактической игры.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Обязательными структурными элементами дидактической игры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являются: обучающая и воспитывающая задача, игровые действия и правила.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Дидактическая задача.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Для выбора дидактической игры необходимо знать уровень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подготовленности воспитанников, так как в играх они должны оперировать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уже имеющимися знаниями и представлениями.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Определяя дидактическую задачу, надо, прежде всего, иметь в виду,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какие знания, представления детей о природе, об окружающих предметах, о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 xml:space="preserve">социальных </w:t>
      </w:r>
      <w:proofErr w:type="gramStart"/>
      <w:r w:rsidRPr="008C7498">
        <w:rPr>
          <w:color w:val="000000"/>
          <w:sz w:val="28"/>
          <w:szCs w:val="28"/>
        </w:rPr>
        <w:t>явлениях</w:t>
      </w:r>
      <w:proofErr w:type="gramEnd"/>
      <w:r w:rsidRPr="008C7498">
        <w:rPr>
          <w:color w:val="000000"/>
          <w:sz w:val="28"/>
          <w:szCs w:val="28"/>
        </w:rPr>
        <w:t>) должны усваиваться, закрепляться детьми, какие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умственные операции в связи с этим должны развиваться, какие качества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личности в связи с этим можно формировать средствами данной игры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(честность, скромность, наблюдательность, настойчивость и др.).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В каждой дидактической игре своя обучающая задача, что отличает одну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 xml:space="preserve">игру от </w:t>
      </w:r>
      <w:proofErr w:type="gramStart"/>
      <w:r w:rsidRPr="008C7498">
        <w:rPr>
          <w:color w:val="000000"/>
          <w:sz w:val="28"/>
          <w:szCs w:val="28"/>
        </w:rPr>
        <w:t>другой</w:t>
      </w:r>
      <w:proofErr w:type="gramEnd"/>
      <w:r w:rsidRPr="008C7498">
        <w:rPr>
          <w:color w:val="000000"/>
          <w:sz w:val="28"/>
          <w:szCs w:val="28"/>
        </w:rPr>
        <w:t>. При определении дидактической задачи следует избегать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8C7498">
        <w:rPr>
          <w:color w:val="000000"/>
          <w:sz w:val="28"/>
          <w:szCs w:val="28"/>
        </w:rPr>
        <w:t>повторений в ее содержании, трафаретных фраз ("воспитывать внимание,</w:t>
      </w:r>
      <w:proofErr w:type="gramEnd"/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мышление, память и др.). Как правило, эти задачи решаются в каждой игре,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но в одних играх надо больше внимания уделять, развитию памяти, в других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rFonts w:ascii="Arial" w:hAnsi="Arial" w:cs="Arial"/>
          <w:color w:val="000000"/>
          <w:sz w:val="28"/>
          <w:szCs w:val="28"/>
        </w:rPr>
        <w:t>– </w:t>
      </w:r>
      <w:r w:rsidRPr="008C7498">
        <w:rPr>
          <w:color w:val="000000"/>
          <w:sz w:val="28"/>
          <w:szCs w:val="28"/>
        </w:rPr>
        <w:t>мышления, в третьих - внимания. Воспитатель заранее должен знать и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соответственно определять дидактическую задачу. Так игру "Что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изменилось?" использовать для упражнений в запоминании, "Магазин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игрушек" - для развития мышления, "Отгадай что задумали" -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наблюдательности, внимания.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Игровые правила.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Основная цель правил игры – организовать действия, поведение детей.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Правила могут разрешать, запрещать, предписывать что-то детям в игре,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делает игру занимательной, напряженной.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Соблюдение правил в игре требует от детей определенных усилий воли,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умения обращаться со сверстниками, преодолевать отрицательные эмоции,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8C7498">
        <w:rPr>
          <w:color w:val="000000"/>
          <w:sz w:val="28"/>
          <w:szCs w:val="28"/>
        </w:rPr>
        <w:t>проявляющиеся</w:t>
      </w:r>
      <w:proofErr w:type="gramEnd"/>
      <w:r w:rsidRPr="008C7498">
        <w:rPr>
          <w:color w:val="000000"/>
          <w:sz w:val="28"/>
          <w:szCs w:val="28"/>
        </w:rPr>
        <w:t xml:space="preserve"> из-за отрицательного результата. Важно, определяя правила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игры, ставить детей в такие условия, при которых они получали бы радость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от выполнения задания.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 xml:space="preserve">Используя дидактическую игру в </w:t>
      </w:r>
      <w:proofErr w:type="spellStart"/>
      <w:proofErr w:type="gramStart"/>
      <w:r w:rsidRPr="008C7498">
        <w:rPr>
          <w:color w:val="000000"/>
          <w:sz w:val="28"/>
          <w:szCs w:val="28"/>
        </w:rPr>
        <w:t>воспитательно</w:t>
      </w:r>
      <w:proofErr w:type="spellEnd"/>
      <w:r w:rsidRPr="008C7498">
        <w:rPr>
          <w:color w:val="000000"/>
          <w:sz w:val="28"/>
          <w:szCs w:val="28"/>
        </w:rPr>
        <w:t>-образовательном</w:t>
      </w:r>
      <w:proofErr w:type="gramEnd"/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8C7498">
        <w:rPr>
          <w:color w:val="000000"/>
          <w:sz w:val="28"/>
          <w:szCs w:val="28"/>
        </w:rPr>
        <w:t>процессе</w:t>
      </w:r>
      <w:proofErr w:type="gramEnd"/>
      <w:r w:rsidRPr="008C7498">
        <w:rPr>
          <w:color w:val="000000"/>
          <w:sz w:val="28"/>
          <w:szCs w:val="28"/>
        </w:rPr>
        <w:t>, через ее правила и действия у детей формируется корректность,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доброжелательность, выдержку.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Игровые действия.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Дидактическая игра отличается от игровых упражнений тем, что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lastRenderedPageBreak/>
        <w:t xml:space="preserve">выполнение в ней игровых правил направляется, контролируется </w:t>
      </w:r>
      <w:proofErr w:type="gramStart"/>
      <w:r w:rsidRPr="008C7498">
        <w:rPr>
          <w:color w:val="000000"/>
          <w:sz w:val="28"/>
          <w:szCs w:val="28"/>
        </w:rPr>
        <w:t>игровыми</w:t>
      </w:r>
      <w:proofErr w:type="gramEnd"/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действиями. Развитие игровых действий зависит от выдумки воспитателя. Иногда и дети, готовясь к игре, вносят свои предложения: "Давайте мы спрячем, а кто</w:t>
      </w:r>
      <w:r>
        <w:rPr>
          <w:color w:val="000000"/>
          <w:sz w:val="28"/>
          <w:szCs w:val="28"/>
        </w:rPr>
        <w:t xml:space="preserve"> </w:t>
      </w:r>
      <w:r w:rsidRPr="008C7498">
        <w:rPr>
          <w:color w:val="000000"/>
          <w:sz w:val="28"/>
          <w:szCs w:val="28"/>
        </w:rPr>
        <w:t>-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8C7498">
        <w:rPr>
          <w:color w:val="000000"/>
          <w:sz w:val="28"/>
          <w:szCs w:val="28"/>
        </w:rPr>
        <w:t>нибудь</w:t>
      </w:r>
      <w:proofErr w:type="spellEnd"/>
      <w:r w:rsidRPr="008C7498">
        <w:rPr>
          <w:color w:val="000000"/>
          <w:sz w:val="28"/>
          <w:szCs w:val="28"/>
        </w:rPr>
        <w:t xml:space="preserve"> будет искать!", "Давайте я считалочкой выберу водящего!"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b/>
          <w:bCs/>
          <w:color w:val="000000"/>
          <w:sz w:val="28"/>
          <w:szCs w:val="28"/>
          <w:u w:val="single"/>
        </w:rPr>
        <w:t>Приложение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 xml:space="preserve">Средняя группа. </w:t>
      </w:r>
      <w:r w:rsidRPr="008C7498">
        <w:rPr>
          <w:b/>
          <w:color w:val="000000"/>
          <w:sz w:val="28"/>
          <w:szCs w:val="28"/>
        </w:rPr>
        <w:t>Кто что слышит?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Воспитатель ставит на стол ширмочку и производит за ней разные звуки: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звенит колокольчиком, стучит молоточком, пересыпает камушки или горох,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трубит в рожок и т. д.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Дети должны сказать, какие звуки они слышат.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Кто позвал? 1 Дети садятся в круг. Один из них закрывает глаза или поворачивается спиной. Кто - либо из детей произносит его имя, и водящий должен узнать, кто его позвал.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Цветочный магазин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Из собранных в саду цветов устраивается "Магазин цветов". Покупатели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должны дать описание растений по форме и цвету листьев, форме и окраске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цветка. Продавцы по этому описанию узнают, что хочет получить покупатель.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Игра заканчивается, когда куплены все цветы.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Где собачка?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Воспитатель ставит перед детьми домик, конуру собаки. Взяв в руки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 xml:space="preserve">маленькую собачку, Воспитатель передвигает ее в разных направлениях </w:t>
      </w:r>
      <w:proofErr w:type="gramStart"/>
      <w:r w:rsidRPr="008C7498">
        <w:rPr>
          <w:color w:val="000000"/>
          <w:sz w:val="28"/>
          <w:szCs w:val="28"/>
        </w:rPr>
        <w:t>по</w:t>
      </w:r>
      <w:proofErr w:type="gramEnd"/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отношению к домику и спрашивает у детей: где собачка? Дети должны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 xml:space="preserve">определить: около дома, за домом, на крыльце, под домом и т. д. </w:t>
      </w:r>
      <w:proofErr w:type="gramStart"/>
      <w:r w:rsidRPr="008C7498">
        <w:rPr>
          <w:color w:val="000000"/>
          <w:sz w:val="28"/>
          <w:szCs w:val="28"/>
        </w:rPr>
        <w:t>При</w:t>
      </w:r>
      <w:proofErr w:type="gramEnd"/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8C7498">
        <w:rPr>
          <w:color w:val="000000"/>
          <w:sz w:val="28"/>
          <w:szCs w:val="28"/>
        </w:rPr>
        <w:t>повторении</w:t>
      </w:r>
      <w:proofErr w:type="gramEnd"/>
      <w:r w:rsidRPr="008C7498">
        <w:rPr>
          <w:color w:val="000000"/>
          <w:sz w:val="28"/>
          <w:szCs w:val="28"/>
        </w:rPr>
        <w:t xml:space="preserve"> игры тот из детей, кто правильно укажет, где собачка,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приобретает право передвигать собачку и задавать вопросы остальным детям.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Кто знает? Воспитатель спрашивает: "Что делает врач, шофер, портной, учитель? И т. д. Дети по очереди рассказывают. Ответивший правильно получает значок.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8C7498">
        <w:rPr>
          <w:b/>
          <w:color w:val="000000"/>
          <w:sz w:val="28"/>
          <w:szCs w:val="28"/>
        </w:rPr>
        <w:t>Старшая группа. Детки на ветке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 xml:space="preserve">Воспитатель дает каждому ребенку </w:t>
      </w:r>
      <w:proofErr w:type="gramStart"/>
      <w:r w:rsidRPr="008C7498">
        <w:rPr>
          <w:color w:val="000000"/>
          <w:sz w:val="28"/>
          <w:szCs w:val="28"/>
        </w:rPr>
        <w:t xml:space="preserve">какой - </w:t>
      </w:r>
      <w:proofErr w:type="spellStart"/>
      <w:r w:rsidRPr="008C7498">
        <w:rPr>
          <w:color w:val="000000"/>
          <w:sz w:val="28"/>
          <w:szCs w:val="28"/>
        </w:rPr>
        <w:t>нибудь</w:t>
      </w:r>
      <w:proofErr w:type="spellEnd"/>
      <w:proofErr w:type="gramEnd"/>
      <w:r w:rsidRPr="008C7498">
        <w:rPr>
          <w:color w:val="000000"/>
          <w:sz w:val="28"/>
          <w:szCs w:val="28"/>
        </w:rPr>
        <w:t xml:space="preserve"> плод (желудь, шишку,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орех и т. д.), потом, показывая ветку дерева, спрашивает: "У кого детки этой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ветки?" Те, дети у которых есть плоды данного дерева, поднимают руку и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показывают плод. Один из них по вызову воспитателя называет плод и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 xml:space="preserve">дерево, на котором он растет. Позже можно </w:t>
      </w:r>
      <w:proofErr w:type="gramStart"/>
      <w:r w:rsidRPr="008C7498">
        <w:rPr>
          <w:color w:val="000000"/>
          <w:sz w:val="28"/>
          <w:szCs w:val="28"/>
        </w:rPr>
        <w:t>играть</w:t>
      </w:r>
      <w:proofErr w:type="gramEnd"/>
      <w:r w:rsidRPr="008C7498">
        <w:rPr>
          <w:color w:val="000000"/>
          <w:sz w:val="28"/>
          <w:szCs w:val="28"/>
        </w:rPr>
        <w:t xml:space="preserve"> не показывая ветку, а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только называя ее: "У кого детки сосновой ветки? и т. д. Кто работает днем?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Вновь путешествуя по знакомым улицам, дети отмечают, чей труд они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видят: работают каменщики, работают маляры, в окна видно, как трудятся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рабочие в мастерских, из заводской трубы валит дым - и там идет работа,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вожатый и кондуктор работают днем, перевозят пассажиров.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Вчера, сегодня, завтра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Дети становятся в круг. Воспитатель говорит короткую фразу и бросает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мяч. Тот, к кому попал мяч, должен назвать соответствующее время.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Например: музыкальные занятия будут (завтра). А лепили мы (вчера). На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прогулку пойдем (сегодня)".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b/>
          <w:bCs/>
          <w:color w:val="000000"/>
          <w:sz w:val="28"/>
          <w:szCs w:val="28"/>
        </w:rPr>
        <w:t>Игра в почту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Воспитатель раздает детям конверты с открытками. В первую очередь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lastRenderedPageBreak/>
        <w:t>конверт получает тот, кто знает свой точный адрес; во вторую очередь тот, кто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правильно повторит свой адрес (адреса детей должны быть у воспитателя).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 xml:space="preserve">Получивший письмо, "читает его", т. е. рассказывает, что нарисовано </w:t>
      </w:r>
      <w:proofErr w:type="gramStart"/>
      <w:r w:rsidRPr="008C7498">
        <w:rPr>
          <w:color w:val="000000"/>
          <w:sz w:val="28"/>
          <w:szCs w:val="28"/>
        </w:rPr>
        <w:t>на</w:t>
      </w:r>
      <w:proofErr w:type="gramEnd"/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картинке, а дети должны узнать, откуда письмо и от кого. Наоборот Воспитатель бросает мяч и называет качество предмета, а ребенок, поймавший мяч, должен быстро сказать противоположное ему. Например: сладкий - кислый, высокий - низкий, широкий - узкий и т. д.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Усложнением игры является требование назвать предмет с противоположным качеством. Например: дом высокий - забор низкий. Тот, кто не сумел ответить или уронил мяч, считается проигравшим. Кто где живет?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color w:val="000000"/>
          <w:sz w:val="28"/>
          <w:szCs w:val="28"/>
        </w:rPr>
        <w:t>Воспитатель предлагает детям правильно разместить животных: возле домика - домашних животных, вокруг домика - диких.</w:t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C7498">
        <w:rPr>
          <w:rFonts w:ascii="Arial" w:hAnsi="Arial" w:cs="Arial"/>
          <w:color w:val="000000"/>
          <w:sz w:val="28"/>
          <w:szCs w:val="28"/>
        </w:rPr>
        <w:br/>
      </w:r>
    </w:p>
    <w:p w:rsidR="008C7498" w:rsidRPr="008C7498" w:rsidRDefault="008C7498" w:rsidP="008C74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F3D22" w:rsidRPr="008C7498" w:rsidRDefault="003F3D22">
      <w:pPr>
        <w:rPr>
          <w:sz w:val="28"/>
          <w:szCs w:val="28"/>
        </w:rPr>
      </w:pPr>
    </w:p>
    <w:sectPr w:rsidR="003F3D22" w:rsidRPr="008C7498" w:rsidSect="008C7498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98"/>
    <w:rsid w:val="003F3D22"/>
    <w:rsid w:val="008C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2500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2019-12-29T19:19:00Z</dcterms:created>
  <dcterms:modified xsi:type="dcterms:W3CDTF">2019-12-29T19:26:00Z</dcterms:modified>
</cp:coreProperties>
</file>