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B" w:rsidRPr="001C361B" w:rsidRDefault="001C361B" w:rsidP="001C36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361B">
        <w:rPr>
          <w:rFonts w:ascii="Times New Roman" w:hAnsi="Times New Roman" w:cs="Times New Roman"/>
          <w:b/>
          <w:sz w:val="40"/>
          <w:szCs w:val="40"/>
        </w:rPr>
        <w:t>Консультация для родителей по ФЭМП.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</w:t>
      </w:r>
      <w:r w:rsidRPr="001C361B">
        <w:rPr>
          <w:rFonts w:ascii="Times New Roman" w:hAnsi="Times New Roman" w:cs="Times New Roman"/>
          <w:sz w:val="28"/>
          <w:szCs w:val="28"/>
        </w:rPr>
        <w:t xml:space="preserve"> 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·  счет до двадцати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·  предыдущие и последующие числа в пределах одного десятка, умение составлять числа первого десятка;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·     узнавать и изображать основные геометрические фигуры (треугольник, четырехугольник, круг, овал);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·  основы измерения: ребенок должен уметь измерять длину, ширину, высоту при помощи веревочки или палочек;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·   сравнивание предметов: больше - меньше, шире - уже, выше – ниже, длиннее – короче.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Основу из основ математики составляет понятие числа. Однако число, как,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В математике важным является не качество предметов, а их количество. Операции собственно с числами на первых порах трудны и не совсем</w:t>
      </w:r>
      <w:bookmarkStart w:id="0" w:name="_GoBack"/>
      <w:r w:rsidRPr="001C36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C361B">
        <w:rPr>
          <w:rFonts w:ascii="Times New Roman" w:hAnsi="Times New Roman" w:cs="Times New Roman"/>
          <w:sz w:val="28"/>
          <w:szCs w:val="28"/>
        </w:rPr>
        <w:t xml:space="preserve">понятны ребенку. Тем не менее, вы можете учить детей счету на </w:t>
      </w:r>
      <w:r w:rsidRPr="001C361B">
        <w:rPr>
          <w:rFonts w:ascii="Times New Roman" w:hAnsi="Times New Roman" w:cs="Times New Roman"/>
          <w:sz w:val="28"/>
          <w:szCs w:val="28"/>
        </w:rPr>
        <w:lastRenderedPageBreak/>
        <w:t>конкретных предметах. Ребенок понимает, что игрушки, фрукты, предметы можно сосчитать. При этом считать предметы можно «между делом». Например, на прогулке вы можете попросить ребенка подсчитать встречающиеся вам по дороге предметы.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Известно, что выполнение мелкой домашней работы очень нравится ребенку. Поэтому вы можете обучать ребенка счету во время совместной домашней работы. Например, попросите ребенка принести вам определенное количество каких-либо нужных для дела предметов. Точно так же можно учить ребенка отличать и сравнивать предметы: попросите его принести вам большой клубок или тот поднос, который шире.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Консультация для родителей по ФЭМП.  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Наглядность - важный принцип обучения ребенка.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Когда ребенок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Изготавливайте математические пособия, потому что считать лучше какие-то определенные предметы, например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счета у детей.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Школьный курс математики вовсе не прост. 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ребенка к школьному обучению будет развитие у него интереса к математике.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Играем, вмести с детьми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Счет в дороге.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Сколько вокруг машин?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Мячи и пуговицы.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Далеко ли это?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   Гуляя с ребенком, выберите какой-нибудь объект на недалеком от вас расстоянии, например лестницу, и сосчитайте, сколько до нее шагов. </w:t>
      </w:r>
      <w:r w:rsidRPr="001C361B">
        <w:rPr>
          <w:rFonts w:ascii="Times New Roman" w:hAnsi="Times New Roman" w:cs="Times New Roman"/>
          <w:sz w:val="28"/>
          <w:szCs w:val="28"/>
        </w:rPr>
        <w:lastRenderedPageBreak/>
        <w:t>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Угадай, сколько в какой руке.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>Счет на кухне.</w:t>
      </w:r>
    </w:p>
    <w:p w:rsidR="001C361B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</w:p>
    <w:p w:rsidR="00A5060A" w:rsidRPr="001C361B" w:rsidRDefault="001C361B" w:rsidP="001C361B">
      <w:pPr>
        <w:rPr>
          <w:rFonts w:ascii="Times New Roman" w:hAnsi="Times New Roman" w:cs="Times New Roman"/>
          <w:sz w:val="28"/>
          <w:szCs w:val="28"/>
        </w:rPr>
      </w:pPr>
      <w:r w:rsidRPr="001C361B">
        <w:rPr>
          <w:rFonts w:ascii="Times New Roman" w:hAnsi="Times New Roman" w:cs="Times New Roman"/>
          <w:sz w:val="28"/>
          <w:szCs w:val="28"/>
        </w:rPr>
        <w:t xml:space="preserve">           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sectPr w:rsidR="00A5060A" w:rsidRPr="001C361B" w:rsidSect="001C36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1B"/>
    <w:rsid w:val="001C361B"/>
    <w:rsid w:val="00A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2019-06-30T19:30:00Z</dcterms:created>
  <dcterms:modified xsi:type="dcterms:W3CDTF">2019-06-30T19:33:00Z</dcterms:modified>
</cp:coreProperties>
</file>