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30" w:rsidRDefault="00763765">
      <w:r>
        <w:rPr>
          <w:noProof/>
          <w:lang w:eastAsia="ru-RU"/>
        </w:rPr>
        <w:drawing>
          <wp:inline distT="0" distB="0" distL="0" distR="0">
            <wp:extent cx="5276850" cy="7715250"/>
            <wp:effectExtent l="19050" t="0" r="0" b="0"/>
            <wp:docPr id="1" name="Рисунок 1" descr="E:\НЕУДАЛЯТЬ Рабочий стол\20180114_17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ЕУДАЛЯТЬ Рабочий стол\20180114_175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65" w:rsidRDefault="00763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«Новогодняя игрушка» своими руками из бросового материала.</w:t>
      </w:r>
    </w:p>
    <w:p w:rsidR="00763765" w:rsidRPr="00763765" w:rsidRDefault="00763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(Прозрачная пластиковая бутылка, мишура, ск</w:t>
      </w:r>
      <w:r w:rsidR="00F569A0">
        <w:rPr>
          <w:rFonts w:ascii="Times New Roman" w:hAnsi="Times New Roman" w:cs="Times New Roman"/>
          <w:sz w:val="32"/>
          <w:szCs w:val="32"/>
        </w:rPr>
        <w:t>отч-разноцветный, стразы на само</w:t>
      </w:r>
      <w:r>
        <w:rPr>
          <w:rFonts w:ascii="Times New Roman" w:hAnsi="Times New Roman" w:cs="Times New Roman"/>
          <w:sz w:val="32"/>
          <w:szCs w:val="32"/>
        </w:rPr>
        <w:t>клеющей основе.)</w:t>
      </w:r>
    </w:p>
    <w:sectPr w:rsidR="00763765" w:rsidRPr="00763765" w:rsidSect="004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765"/>
    <w:rsid w:val="00003182"/>
    <w:rsid w:val="00491130"/>
    <w:rsid w:val="00763765"/>
    <w:rsid w:val="00F5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2018-01-14T11:42:00Z</dcterms:created>
  <dcterms:modified xsi:type="dcterms:W3CDTF">2018-01-14T12:46:00Z</dcterms:modified>
</cp:coreProperties>
</file>