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  <w:r w:rsidRPr="009A20DF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компенсирующего вида №72 для детей с нарушениями зрения» муниципального образования города Братска</w:t>
      </w: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  <w:r w:rsidRPr="009A20DF">
        <w:rPr>
          <w:rFonts w:ascii="Times New Roman" w:hAnsi="Times New Roman"/>
          <w:sz w:val="28"/>
          <w:szCs w:val="28"/>
        </w:rPr>
        <w:t>Дидактическое пособие «Занимательная геометрия для малышей»</w:t>
      </w: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right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right"/>
        <w:rPr>
          <w:rFonts w:ascii="Times New Roman" w:hAnsi="Times New Roman"/>
          <w:sz w:val="28"/>
          <w:szCs w:val="28"/>
        </w:rPr>
      </w:pPr>
      <w:r w:rsidRPr="009A20DF">
        <w:rPr>
          <w:rFonts w:ascii="Times New Roman" w:hAnsi="Times New Roman"/>
          <w:sz w:val="28"/>
          <w:szCs w:val="28"/>
        </w:rPr>
        <w:t>Составил:</w:t>
      </w:r>
    </w:p>
    <w:p w:rsidR="009A20DF" w:rsidRPr="009A20DF" w:rsidRDefault="009A20DF" w:rsidP="009A20DF">
      <w:pPr>
        <w:jc w:val="right"/>
        <w:rPr>
          <w:rFonts w:ascii="Times New Roman" w:hAnsi="Times New Roman"/>
          <w:sz w:val="28"/>
          <w:szCs w:val="28"/>
        </w:rPr>
      </w:pPr>
      <w:r w:rsidRPr="009A20DF">
        <w:rPr>
          <w:rFonts w:ascii="Times New Roman" w:hAnsi="Times New Roman"/>
          <w:sz w:val="28"/>
          <w:szCs w:val="28"/>
        </w:rPr>
        <w:t xml:space="preserve">воспитатель группы </w:t>
      </w:r>
    </w:p>
    <w:p w:rsidR="009A20DF" w:rsidRPr="009A20DF" w:rsidRDefault="009A20DF" w:rsidP="009A20DF">
      <w:pPr>
        <w:jc w:val="right"/>
        <w:rPr>
          <w:rFonts w:ascii="Times New Roman" w:hAnsi="Times New Roman"/>
          <w:sz w:val="28"/>
          <w:szCs w:val="28"/>
        </w:rPr>
      </w:pPr>
      <w:r w:rsidRPr="009A20DF">
        <w:rPr>
          <w:rFonts w:ascii="Times New Roman" w:hAnsi="Times New Roman"/>
          <w:sz w:val="28"/>
          <w:szCs w:val="28"/>
        </w:rPr>
        <w:t>раннего возраста</w:t>
      </w:r>
    </w:p>
    <w:p w:rsidR="009A20DF" w:rsidRPr="009A20DF" w:rsidRDefault="009A20DF" w:rsidP="009A20DF">
      <w:pPr>
        <w:jc w:val="right"/>
        <w:rPr>
          <w:rFonts w:ascii="Times New Roman" w:hAnsi="Times New Roman"/>
          <w:sz w:val="28"/>
          <w:szCs w:val="28"/>
        </w:rPr>
      </w:pPr>
      <w:r w:rsidRPr="009A20DF">
        <w:rPr>
          <w:rFonts w:ascii="Times New Roman" w:hAnsi="Times New Roman"/>
          <w:sz w:val="28"/>
          <w:szCs w:val="28"/>
        </w:rPr>
        <w:t>О.А Колесникова</w:t>
      </w: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jc w:val="center"/>
        <w:rPr>
          <w:rFonts w:ascii="Times New Roman" w:hAnsi="Times New Roman"/>
          <w:sz w:val="28"/>
          <w:szCs w:val="28"/>
        </w:rPr>
      </w:pPr>
    </w:p>
    <w:p w:rsidR="009A20DF" w:rsidRPr="009A20DF" w:rsidRDefault="009A20DF" w:rsidP="009A20DF">
      <w:pPr>
        <w:rPr>
          <w:rFonts w:ascii="Times New Roman" w:hAnsi="Times New Roman"/>
          <w:sz w:val="28"/>
          <w:szCs w:val="28"/>
        </w:rPr>
      </w:pPr>
      <w:r w:rsidRPr="009A20DF">
        <w:rPr>
          <w:rFonts w:ascii="Times New Roman" w:hAnsi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9A20DF">
        <w:rPr>
          <w:rFonts w:ascii="Times New Roman" w:hAnsi="Times New Roman"/>
          <w:sz w:val="28"/>
          <w:szCs w:val="28"/>
        </w:rPr>
        <w:t xml:space="preserve">   Братск -201</w:t>
      </w:r>
      <w:r>
        <w:rPr>
          <w:rFonts w:ascii="Times New Roman" w:hAnsi="Times New Roman"/>
          <w:sz w:val="28"/>
          <w:szCs w:val="28"/>
        </w:rPr>
        <w:t>8</w:t>
      </w:r>
      <w:r w:rsidRPr="009A20DF">
        <w:rPr>
          <w:rFonts w:ascii="Times New Roman" w:hAnsi="Times New Roman"/>
          <w:sz w:val="28"/>
          <w:szCs w:val="28"/>
        </w:rPr>
        <w:t>г.</w:t>
      </w:r>
    </w:p>
    <w:p w:rsidR="009A20DF" w:rsidRDefault="009A20DF" w:rsidP="009743F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B3A6A" w:rsidRPr="00C060D0" w:rsidRDefault="009B3A6A" w:rsidP="009A20DF">
      <w:pPr>
        <w:rPr>
          <w:rFonts w:ascii="Times New Roman" w:hAnsi="Times New Roman"/>
          <w:b/>
          <w:sz w:val="28"/>
          <w:szCs w:val="28"/>
          <w:u w:val="single"/>
        </w:rPr>
      </w:pPr>
      <w:r w:rsidRPr="00C060D0">
        <w:rPr>
          <w:rFonts w:ascii="Times New Roman" w:hAnsi="Times New Roman"/>
          <w:b/>
          <w:sz w:val="28"/>
          <w:szCs w:val="28"/>
          <w:u w:val="single"/>
        </w:rPr>
        <w:lastRenderedPageBreak/>
        <w:t>Дидактическое пособие «Занимательная геометрия для малышей»</w:t>
      </w:r>
    </w:p>
    <w:p w:rsidR="009A20DF" w:rsidRDefault="009A20DF" w:rsidP="00C060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743F2" w:rsidRDefault="009743F2" w:rsidP="00C060D0">
      <w:pPr>
        <w:spacing w:after="0"/>
        <w:rPr>
          <w:rFonts w:ascii="Times New Roman" w:hAnsi="Times New Roman"/>
          <w:sz w:val="28"/>
          <w:szCs w:val="28"/>
        </w:rPr>
      </w:pPr>
      <w:r w:rsidRPr="00C060D0">
        <w:rPr>
          <w:rFonts w:ascii="Times New Roman" w:hAnsi="Times New Roman"/>
          <w:b/>
          <w:sz w:val="28"/>
          <w:szCs w:val="28"/>
        </w:rPr>
        <w:t>Цели</w:t>
      </w:r>
      <w:r w:rsidR="00C060D0" w:rsidRPr="00C060D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060D0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пособствовать формированию восприятия цвета, </w:t>
      </w:r>
      <w:r w:rsidR="00B66424">
        <w:rPr>
          <w:rFonts w:ascii="Times New Roman" w:hAnsi="Times New Roman"/>
          <w:sz w:val="28"/>
          <w:szCs w:val="28"/>
        </w:rPr>
        <w:t>подбирать одинаковые  по цвету предметы, продолжать знакомить с названиями цветов;</w:t>
      </w:r>
    </w:p>
    <w:p w:rsidR="00B66424" w:rsidRDefault="00C060D0" w:rsidP="00C060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подбирать  нужные формы методом зрительного соотнесения; развивать мелкую моторику, воспитывать дружелюбие.</w:t>
      </w:r>
    </w:p>
    <w:p w:rsidR="00C060D0" w:rsidRPr="009743F2" w:rsidRDefault="00C060D0" w:rsidP="00C060D0">
      <w:pPr>
        <w:spacing w:after="0"/>
        <w:rPr>
          <w:rFonts w:ascii="Times New Roman" w:hAnsi="Times New Roman"/>
          <w:sz w:val="28"/>
          <w:szCs w:val="28"/>
        </w:rPr>
      </w:pPr>
      <w:r w:rsidRPr="00C060D0">
        <w:rPr>
          <w:rFonts w:ascii="Times New Roman" w:hAnsi="Times New Roman"/>
          <w:b/>
          <w:sz w:val="28"/>
          <w:szCs w:val="28"/>
        </w:rPr>
        <w:t>Материал.</w:t>
      </w:r>
      <w:r>
        <w:rPr>
          <w:rFonts w:ascii="Times New Roman" w:hAnsi="Times New Roman"/>
          <w:sz w:val="28"/>
          <w:szCs w:val="28"/>
        </w:rPr>
        <w:t xml:space="preserve"> Баночки с наклеенными геометрическими фигурками на них 4 цветов (красный, жёлтый, синий, зелёный цвета).</w:t>
      </w:r>
    </w:p>
    <w:p w:rsidR="00D83DAF" w:rsidRDefault="00D83DAF" w:rsidP="00D83DAF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игры:</w:t>
      </w:r>
    </w:p>
    <w:p w:rsidR="00C060D0" w:rsidRDefault="00C060D0" w:rsidP="00D83DAF">
      <w:pPr>
        <w:spacing w:after="0"/>
        <w:rPr>
          <w:rFonts w:ascii="Times New Roman" w:hAnsi="Times New Roman"/>
          <w:sz w:val="28"/>
          <w:szCs w:val="28"/>
        </w:rPr>
      </w:pPr>
      <w:r w:rsidRPr="00C060D0">
        <w:rPr>
          <w:rFonts w:ascii="Times New Roman" w:hAnsi="Times New Roman"/>
          <w:b/>
          <w:sz w:val="28"/>
          <w:szCs w:val="28"/>
        </w:rPr>
        <w:t xml:space="preserve">1 вариант. </w:t>
      </w:r>
    </w:p>
    <w:p w:rsidR="00324F80" w:rsidRDefault="00324F80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Предложить детям сесть за стол и показать коробочку.</w:t>
      </w:r>
    </w:p>
    <w:p w:rsidR="00324F80" w:rsidRDefault="00324F80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Воспитатель. Давайте посмотрим, что внутри. ( Достаёт из коробочки баночки с наклеенными фигурками 4 цветов.) Хотите поиграть с баночками?</w:t>
      </w:r>
    </w:p>
    <w:p w:rsidR="009A20DF" w:rsidRDefault="00324F80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сначала нужно назвать как</w:t>
      </w:r>
      <w:r w:rsidR="001455AD">
        <w:rPr>
          <w:rFonts w:ascii="Times New Roman" w:hAnsi="Times New Roman"/>
          <w:sz w:val="28"/>
          <w:szCs w:val="28"/>
        </w:rPr>
        <w:t xml:space="preserve">их цветов у нас с вами фигурки? </w:t>
      </w:r>
    </w:p>
    <w:p w:rsidR="00324F80" w:rsidRDefault="001455AD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(Дети называют красный, жёлтый, синий и зелёный цвета.) Обратить внимание детей на крышечки баночек: «Давайте снимем их и перемешаем, а затем попробуем каждой баночке подобрать соответствующую крышечку».</w:t>
      </w:r>
    </w:p>
    <w:p w:rsidR="001455AD" w:rsidRDefault="001455AD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Просить малышей проговаривать названия цветов.</w:t>
      </w:r>
    </w:p>
    <w:p w:rsidR="001455AD" w:rsidRDefault="001455AD" w:rsidP="00D83DAF">
      <w:pPr>
        <w:spacing w:after="0"/>
        <w:rPr>
          <w:rFonts w:ascii="Times New Roman" w:hAnsi="Times New Roman"/>
          <w:b/>
          <w:sz w:val="28"/>
          <w:szCs w:val="28"/>
        </w:rPr>
      </w:pPr>
      <w:r w:rsidRPr="001455AD">
        <w:rPr>
          <w:rFonts w:ascii="Times New Roman" w:hAnsi="Times New Roman"/>
          <w:b/>
          <w:sz w:val="28"/>
          <w:szCs w:val="28"/>
        </w:rPr>
        <w:t>2 вариант.</w:t>
      </w:r>
    </w:p>
    <w:p w:rsidR="001455AD" w:rsidRDefault="00142607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Предложить детям поиграть уже со знакомыми баночками. </w:t>
      </w:r>
    </w:p>
    <w:p w:rsidR="00415EF2" w:rsidRDefault="00924BEC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Воспитатель. </w:t>
      </w:r>
      <w:r w:rsidR="00415EF2">
        <w:rPr>
          <w:rFonts w:ascii="Times New Roman" w:hAnsi="Times New Roman"/>
          <w:sz w:val="28"/>
          <w:szCs w:val="28"/>
        </w:rPr>
        <w:t>Давайте назовём, какие фигурки есть на наших баночках.</w:t>
      </w:r>
    </w:p>
    <w:p w:rsidR="00415EF2" w:rsidRDefault="00415EF2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Квадрат, круг, треугольник.) А теперь найдём все баночки, на которых есть квадрат, круг, треугольник. Снимем крышечки, перемешаем и найдём, где у каждой фигурки домик (баночка).</w:t>
      </w:r>
    </w:p>
    <w:p w:rsidR="009A20DF" w:rsidRDefault="009A20DF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F817EF">
            <wp:extent cx="5397725" cy="3181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77" cy="318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5EF2" w:rsidRPr="001455AD" w:rsidRDefault="009A20DF" w:rsidP="00D83DA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89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12_22_30_18_P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EF2">
        <w:rPr>
          <w:rFonts w:ascii="Times New Roman" w:hAnsi="Times New Roman"/>
          <w:sz w:val="28"/>
          <w:szCs w:val="28"/>
        </w:rPr>
        <w:br w:type="textWrapping" w:clear="all"/>
      </w:r>
      <w:r w:rsidR="007116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57919" cy="3350780"/>
            <wp:effectExtent l="0" t="3492" r="6032" b="603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412_22_31_28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5217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EF2" w:rsidRPr="001455AD" w:rsidSect="009A20D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45F"/>
    <w:rsid w:val="000219B7"/>
    <w:rsid w:val="00142607"/>
    <w:rsid w:val="001455AD"/>
    <w:rsid w:val="001D40D9"/>
    <w:rsid w:val="001E4A9C"/>
    <w:rsid w:val="00324F80"/>
    <w:rsid w:val="00415EF2"/>
    <w:rsid w:val="0046745F"/>
    <w:rsid w:val="0071168F"/>
    <w:rsid w:val="00924BEC"/>
    <w:rsid w:val="009743F2"/>
    <w:rsid w:val="009A20DF"/>
    <w:rsid w:val="009B3A6A"/>
    <w:rsid w:val="00B66424"/>
    <w:rsid w:val="00C060D0"/>
    <w:rsid w:val="00D8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2018-03-31T17:27:00Z</dcterms:created>
  <dcterms:modified xsi:type="dcterms:W3CDTF">2018-04-02T16:56:00Z</dcterms:modified>
</cp:coreProperties>
</file>