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spacing w:after="0" w:line="240" w:lineRule="auto"/>
        <w:ind w:left="1260" w:leftChars="0" w:firstLine="1233" w:firstLineChars="440"/>
        <w:jc w:val="both"/>
        <w:rPr>
          <w:rFonts w:hint="default" w:ascii="Times New Roman" w:hAnsi="Times New Roman" w:eastAsia="Times New Roman" w:cs="Times New Roman"/>
          <w:b/>
          <w:bCs/>
          <w:i w:val="0"/>
          <w:iCs w:val="0"/>
          <w:color w:val="auto"/>
          <w:sz w:val="28"/>
          <w:szCs w:val="28"/>
          <w:lang w:val="ru-RU"/>
        </w:rPr>
      </w:pPr>
      <w:r>
        <w:rPr>
          <w:rFonts w:hint="default" w:ascii="Times New Roman" w:hAnsi="Times New Roman" w:eastAsia="Times New Roman" w:cs="Times New Roman"/>
          <w:b/>
          <w:bCs/>
          <w:i w:val="0"/>
          <w:iCs w:val="0"/>
          <w:color w:val="auto"/>
          <w:sz w:val="28"/>
          <w:szCs w:val="28"/>
          <w:lang w:val="ru-RU"/>
        </w:rPr>
        <w:t xml:space="preserve">Консультация для родителей </w:t>
      </w:r>
    </w:p>
    <w:p>
      <w:pPr>
        <w:shd w:val="clear" w:fill="FFFFFF" w:themeFill="background1"/>
        <w:spacing w:after="0" w:line="240" w:lineRule="auto"/>
        <w:ind w:left="1260" w:leftChars="0" w:firstLine="1233" w:firstLineChars="440"/>
        <w:jc w:val="both"/>
        <w:rPr>
          <w:rFonts w:hint="default" w:ascii="Times New Roman" w:hAnsi="Times New Roman" w:eastAsia="Times New Roman" w:cs="Times New Roman"/>
          <w:i/>
          <w:iCs/>
          <w:color w:val="auto"/>
          <w:sz w:val="28"/>
          <w:szCs w:val="28"/>
          <w:lang w:val="ru-RU"/>
        </w:rPr>
      </w:pPr>
      <w:bookmarkStart w:id="0" w:name="_GoBack"/>
      <w:bookmarkEnd w:id="0"/>
      <w:r>
        <w:rPr>
          <w:rFonts w:hint="default" w:ascii="Times New Roman" w:hAnsi="Times New Roman" w:eastAsia="Times New Roman" w:cs="Times New Roman"/>
          <w:b/>
          <w:bCs/>
          <w:i w:val="0"/>
          <w:iCs w:val="0"/>
          <w:color w:val="auto"/>
          <w:sz w:val="28"/>
          <w:szCs w:val="28"/>
          <w:lang w:val="ru-RU"/>
        </w:rPr>
        <w:t>«Путь детей к творчеству»</w:t>
      </w:r>
    </w:p>
    <w:p>
      <w:pPr>
        <w:shd w:val="clear" w:fill="FFFFFF" w:themeFill="background1"/>
        <w:spacing w:after="0" w:line="240" w:lineRule="auto"/>
        <w:ind w:left="2920"/>
        <w:jc w:val="right"/>
        <w:rPr>
          <w:rFonts w:hint="default" w:ascii="Times New Roman" w:hAnsi="Times New Roman" w:eastAsia="Times New Roman" w:cs="Times New Roman"/>
          <w:i/>
          <w:iCs/>
          <w:color w:val="auto"/>
          <w:sz w:val="28"/>
          <w:szCs w:val="28"/>
        </w:rPr>
      </w:pPr>
    </w:p>
    <w:p>
      <w:pPr>
        <w:shd w:val="clear" w:fill="FFFFFF" w:themeFill="background1"/>
        <w:spacing w:after="0" w:line="240" w:lineRule="auto"/>
        <w:ind w:left="2920"/>
        <w:jc w:val="right"/>
        <w:rPr>
          <w:rFonts w:hint="default" w:ascii="Times New Roman" w:hAnsi="Times New Roman" w:cs="Times New Roman"/>
          <w:color w:val="auto"/>
          <w:sz w:val="28"/>
          <w:szCs w:val="28"/>
        </w:rPr>
      </w:pPr>
      <w:r>
        <w:rPr>
          <w:rFonts w:hint="default" w:ascii="Times New Roman" w:hAnsi="Times New Roman" w:eastAsia="Times New Roman" w:cs="Times New Roman"/>
          <w:i/>
          <w:iCs/>
          <w:color w:val="auto"/>
          <w:sz w:val="28"/>
          <w:szCs w:val="28"/>
        </w:rPr>
        <w:t>"Ребенок, испытавший радость творчества даже в самой минимальной степени, становится другим, чем ребенок, подражающий актам других"</w:t>
      </w:r>
    </w:p>
    <w:p>
      <w:pPr>
        <w:shd w:val="clear" w:fill="FFFFFF" w:themeFill="background1"/>
        <w:spacing w:after="0" w:line="240" w:lineRule="auto"/>
        <w:jc w:val="right"/>
        <w:rPr>
          <w:rFonts w:hint="default" w:ascii="Times New Roman" w:hAnsi="Times New Roman" w:cs="Times New Roman"/>
          <w:b w:val="0"/>
          <w:bCs w:val="0"/>
          <w:color w:val="auto"/>
          <w:sz w:val="28"/>
          <w:szCs w:val="28"/>
        </w:rPr>
      </w:pPr>
      <w:r>
        <w:rPr>
          <w:rFonts w:hint="default" w:ascii="Times New Roman" w:hAnsi="Times New Roman" w:eastAsia="Times New Roman" w:cs="Times New Roman"/>
          <w:b w:val="0"/>
          <w:bCs w:val="0"/>
          <w:i/>
          <w:iCs/>
          <w:color w:val="auto"/>
          <w:sz w:val="28"/>
          <w:szCs w:val="28"/>
        </w:rPr>
        <w:t>Б.Асафьев</w:t>
      </w: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По своей</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удивительной</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способности</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вызывать</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в человеке</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творческую активность, искусство занимает, безусловно, первое</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место</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среди</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всех</w:t>
      </w:r>
      <w:r>
        <w:rPr>
          <w:rFonts w:hint="default" w:ascii="Times New Roman" w:hAnsi="Times New Roman" w:eastAsia="Times New Roman" w:cs="Times New Roman"/>
          <w:color w:val="auto"/>
          <w:sz w:val="28"/>
          <w:szCs w:val="28"/>
          <w:lang w:val="ru-RU"/>
        </w:rPr>
        <w:t xml:space="preserve"> мн</w:t>
      </w:r>
      <w:r>
        <w:rPr>
          <w:rFonts w:hint="default" w:ascii="Times New Roman" w:hAnsi="Times New Roman" w:eastAsia="Times New Roman" w:cs="Times New Roman"/>
          <w:color w:val="auto"/>
          <w:sz w:val="28"/>
          <w:szCs w:val="28"/>
        </w:rPr>
        <w:t>огообразных</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элементов,</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составляющих</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сложную</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систему</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воспитания человека.</w:t>
      </w:r>
    </w:p>
    <w:p>
      <w:pPr>
        <w:shd w:val="clear" w:fill="FFFFFF" w:themeFill="background1"/>
        <w:spacing w:after="0" w:line="240" w:lineRule="auto"/>
        <w:ind w:right="20"/>
        <w:jc w:val="both"/>
        <w:rPr>
          <w:rFonts w:hint="default" w:ascii="Times New Roman" w:hAnsi="Times New Roman" w:eastAsia="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Зачем нужна ребёнку музыка? Странный на первый взгляд вопрос, ответ на который с готовностью дадут не только педагоги, но и родители. Мы хотим видеть своих детей духовно богатыми людьми. Музыка существует в нашей жизни как живое знание и представление человека о самом себе, как средство самопознания и самовыражения.</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Для достижения этой цели нет лучшего средства, как занятия музыкой, импровизацией,</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которые призваны стать уроками жизни. Выдающиеся педагоги говорят о том, что детей следует, как можно раньше побуждать к выполнению творческих заданий.</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Различные виды музыкальной деятельности предоставляют возможность всестороннего воспитания, раскрытия творческого потенциала у каждого ребёнка. В этом возрасте возрастает приоритет развития творческого воображения, так как именно эта способность влияет на успешность человека в других видах деятельности.</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Важным условием творческой составной является необходимость совместной игровой деятельности родителей с детьми, достижение эмоционального контакта, взаимопонимания в семье.</w:t>
      </w:r>
    </w:p>
    <w:p>
      <w:pPr>
        <w:shd w:val="clear" w:fill="FFFFFF" w:themeFill="background1"/>
        <w:spacing w:line="240" w:lineRule="auto"/>
        <w:rPr>
          <w:rFonts w:hint="default" w:ascii="Times New Roman" w:hAnsi="Times New Roman" w:cs="Times New Roman"/>
          <w:sz w:val="28"/>
          <w:szCs w:val="28"/>
        </w:rPr>
      </w:pPr>
    </w:p>
    <w:p>
      <w:pPr>
        <w:shd w:val="clear" w:fill="FFFFFF" w:themeFill="background1"/>
        <w:spacing w:line="24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Решение этой важной задачи следует начать со следующих моментов:</w:t>
      </w:r>
    </w:p>
    <w:p>
      <w:pPr>
        <w:shd w:val="clear" w:fill="FFFFFF" w:themeFill="background1"/>
        <w:spacing w:line="240" w:lineRule="auto"/>
        <w:rPr>
          <w:rFonts w:hint="default" w:ascii="Times New Roman" w:hAnsi="Times New Roman" w:cs="Times New Roman"/>
          <w:sz w:val="28"/>
          <w:szCs w:val="28"/>
        </w:rPr>
      </w:pPr>
    </w:p>
    <w:p>
      <w:pPr>
        <w:numPr>
          <w:numId w:val="0"/>
        </w:numPr>
        <w:shd w:val="clear" w:fill="FFFFFF" w:themeFill="background1"/>
        <w:tabs>
          <w:tab w:val="left" w:pos="364"/>
        </w:tabs>
        <w:spacing w:after="0" w:line="240" w:lineRule="auto"/>
        <w:ind w:leftChars="0" w:right="20" w:rightChars="0"/>
        <w:jc w:val="both"/>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Поддерживать интерес ребенка к движению под музыку. При этом нельзя делать замечания ребёнку, даже если они вполне заслуженные. Главное – получение ребенком удовольствия от самого процесса движения под музыку.</w:t>
      </w:r>
    </w:p>
    <w:p>
      <w:pPr>
        <w:numPr>
          <w:numId w:val="0"/>
        </w:numPr>
        <w:shd w:val="clear" w:fill="FFFFFF" w:themeFill="background1"/>
        <w:tabs>
          <w:tab w:val="left" w:pos="364"/>
        </w:tabs>
        <w:spacing w:after="0" w:line="240" w:lineRule="auto"/>
        <w:ind w:leftChars="0" w:right="20" w:rightChars="0"/>
        <w:jc w:val="both"/>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ight="20" w:rightChars="0"/>
        <w:jc w:val="both"/>
        <w:rPr>
          <w:rFonts w:hint="default" w:ascii="Times New Roman" w:hAnsi="Times New Roman" w:eastAsia="Wingdings" w:cs="Times New Roman"/>
          <w:color w:val="auto"/>
          <w:sz w:val="28"/>
          <w:szCs w:val="28"/>
          <w:vertAlign w:val="superscript"/>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Обогатить двигательный опыт детей под музыку. Для этой цели очень подходят совместное движение под музыку старших детей или родителей.</w:t>
      </w:r>
    </w:p>
    <w:p>
      <w:pPr>
        <w:shd w:val="clear" w:fill="FFFFFF" w:themeFill="background1"/>
        <w:spacing w:after="0" w:line="240" w:lineRule="auto"/>
        <w:rPr>
          <w:rFonts w:hint="default" w:ascii="Times New Roman" w:hAnsi="Times New Roman" w:eastAsia="Wingdings" w:cs="Times New Roman"/>
          <w:color w:val="auto"/>
          <w:sz w:val="28"/>
          <w:szCs w:val="28"/>
          <w:vertAlign w:val="superscript"/>
        </w:rPr>
      </w:pPr>
    </w:p>
    <w:p>
      <w:pPr>
        <w:numPr>
          <w:numId w:val="0"/>
        </w:numPr>
        <w:shd w:val="clear" w:fill="FFFFFF" w:themeFill="background1"/>
        <w:tabs>
          <w:tab w:val="left" w:pos="364"/>
        </w:tabs>
        <w:spacing w:after="0" w:line="240" w:lineRule="auto"/>
        <w:ind w:leftChars="0"/>
        <w:jc w:val="both"/>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jc w:val="both"/>
        <w:rPr>
          <w:rFonts w:hint="default" w:ascii="Times New Roman" w:hAnsi="Times New Roman" w:eastAsia="Wingdings" w:cs="Times New Roman"/>
          <w:color w:val="auto"/>
          <w:sz w:val="28"/>
          <w:szCs w:val="28"/>
          <w:vertAlign w:val="superscript"/>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Важно учить воспринимать музыку, её характер, "</w:t>
      </w:r>
      <w:r>
        <w:rPr>
          <w:rFonts w:hint="default" w:ascii="Times New Roman" w:hAnsi="Times New Roman" w:eastAsia="Times New Roman" w:cs="Times New Roman"/>
          <w:color w:val="auto"/>
          <w:sz w:val="28"/>
          <w:szCs w:val="28"/>
          <w:lang w:val="ru-RU"/>
        </w:rPr>
        <w:t>в</w:t>
      </w:r>
      <w:r>
        <w:rPr>
          <w:rFonts w:hint="default" w:ascii="Times New Roman" w:hAnsi="Times New Roman" w:eastAsia="Times New Roman" w:cs="Times New Roman"/>
          <w:color w:val="auto"/>
          <w:sz w:val="28"/>
          <w:szCs w:val="28"/>
        </w:rPr>
        <w:t>идеть" ушами, фантазировать под музыку. Кстати, это даётся нелегко даже взрослым, поэтому можно учиться вместе с детьми.</w:t>
      </w:r>
    </w:p>
    <w:p>
      <w:pPr>
        <w:numPr>
          <w:numId w:val="0"/>
        </w:numPr>
        <w:shd w:val="clear" w:fill="FFFFFF" w:themeFill="background1"/>
        <w:tabs>
          <w:tab w:val="left" w:pos="364"/>
        </w:tabs>
        <w:spacing w:after="0" w:line="240" w:lineRule="auto"/>
        <w:ind w:leftChars="0"/>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Pr>
          <w:rFonts w:hint="default" w:ascii="Times New Roman" w:hAnsi="Times New Roman" w:cs="Times New Roman"/>
          <w:color w:val="auto"/>
          <w:sz w:val="28"/>
          <w:szCs w:val="28"/>
          <w:lang w:val="ru-RU"/>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Для импровизации можно использовать атрибутику: ленточки,</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шарфики, звёздочки, платочки, веночки, цвет</w:t>
      </w:r>
      <w:r>
        <w:rPr>
          <w:rFonts w:hint="default" w:ascii="Times New Roman" w:hAnsi="Times New Roman" w:eastAsia="Times New Roman" w:cs="Times New Roman"/>
          <w:color w:val="auto"/>
          <w:sz w:val="28"/>
          <w:szCs w:val="28"/>
          <w:lang w:val="ru-RU"/>
        </w:rPr>
        <w:t>ы, помпоны.</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Занятия музыкальным движением развивает зрение (бинокулярное зрение, глазомер, периферическое зрение)</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На пятом году жизни дети уже самостоятельно могут придумывать несложные песенки. Здесь важен накопленный багаж различных жизненных ситуаций, передача различных интонаций. Например, вопрос-ответ.</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rPr>
      </w:pPr>
      <w:r>
        <w:rPr>
          <w:rFonts w:hint="default" w:ascii="Times New Roman" w:hAnsi="Times New Roman" w:eastAsia="Times New Roman" w:cs="Times New Roman"/>
          <w:color w:val="auto"/>
          <w:sz w:val="28"/>
          <w:szCs w:val="28"/>
        </w:rPr>
        <w:t>При игре на детских музыкальных инструментах ребёнок может самостоятельно подбирать инструмент, по тембру соответствующий особенностям действий персонажа сказки, играть на нём. При игре на металлофоне ребёнок может импровизировать своё имя, марш, плясовую.</w:t>
      </w:r>
    </w:p>
    <w:p>
      <w:pPr>
        <w:shd w:val="clear" w:fill="FFFFFF" w:themeFill="background1"/>
        <w:spacing w:after="0" w:line="240" w:lineRule="auto"/>
        <w:rPr>
          <w:rFonts w:hint="default" w:ascii="Times New Roman" w:hAnsi="Times New Roman" w:cs="Times New Roman"/>
          <w:color w:val="auto"/>
          <w:sz w:val="28"/>
          <w:szCs w:val="28"/>
        </w:rPr>
      </w:pPr>
    </w:p>
    <w:p>
      <w:pPr>
        <w:shd w:val="clear" w:fill="FFFFFF" w:themeFill="background1"/>
        <w:spacing w:after="0" w:line="240" w:lineRule="auto"/>
        <w:ind w:right="20"/>
        <w:jc w:val="both"/>
        <w:rPr>
          <w:rFonts w:hint="default" w:ascii="Times New Roman" w:hAnsi="Times New Roman" w:cs="Times New Roman"/>
          <w:color w:val="auto"/>
          <w:sz w:val="28"/>
          <w:szCs w:val="28"/>
          <w:lang w:val="ru-RU"/>
        </w:rPr>
      </w:pPr>
      <w:r>
        <w:rPr>
          <w:rFonts w:hint="default" w:ascii="Times New Roman" w:hAnsi="Times New Roman" w:eastAsia="Times New Roman" w:cs="Times New Roman"/>
          <w:color w:val="auto"/>
          <w:sz w:val="28"/>
          <w:szCs w:val="28"/>
        </w:rPr>
        <w:t>Вот как выглядит примерный алгоритм совместной творческой импровизации родителя с ребенком.</w:t>
      </w: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Wingdings" w:cs="Times New Roman"/>
          <w:color w:val="auto"/>
          <w:sz w:val="28"/>
          <w:szCs w:val="28"/>
          <w:vertAlign w:val="superscript"/>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rPr>
        <w:t>Придумывается сказка (развивается мышление, речь, воображение)</w:t>
      </w:r>
    </w:p>
    <w:p>
      <w:pPr>
        <w:numPr>
          <w:numId w:val="0"/>
        </w:numPr>
        <w:shd w:val="clear" w:fill="FFFFFF" w:themeFill="background1"/>
        <w:tabs>
          <w:tab w:val="left" w:pos="364"/>
        </w:tabs>
        <w:spacing w:after="0" w:line="240" w:lineRule="auto"/>
        <w:ind w:leftChars="0" w:right="20" w:rightChars="0"/>
        <w:jc w:val="both"/>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ight="20" w:rightChars="0"/>
        <w:jc w:val="both"/>
        <w:rPr>
          <w:rFonts w:hint="default" w:ascii="Times New Roman" w:hAnsi="Times New Roman" w:eastAsia="Wingdings" w:cs="Times New Roman"/>
          <w:color w:val="auto"/>
          <w:sz w:val="28"/>
          <w:szCs w:val="28"/>
          <w:vertAlign w:val="superscript"/>
        </w:rPr>
      </w:pPr>
      <w:r>
        <w:rPr>
          <w:rFonts w:hint="default" w:ascii="Times New Roman" w:hAnsi="Times New Roman" w:eastAsia="Times New Roman" w:cs="Times New Roman"/>
          <w:color w:val="auto"/>
          <w:sz w:val="28"/>
          <w:szCs w:val="28"/>
        </w:rPr>
        <w:t>*При помощи музыкальных инструментов (использование самодельных шумелок, шуршалок и т.д.) озвучиваются герои (развивается при совместном изготовлении музыкальных инструментов мелкая моторика, воображение, тембровый слух, лексический запас слов)</w:t>
      </w: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Wingdings" w:cs="Times New Roman"/>
          <w:color w:val="auto"/>
          <w:sz w:val="28"/>
          <w:szCs w:val="28"/>
          <w:vertAlign w:val="superscript"/>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lang w:val="ru-RU"/>
        </w:rPr>
        <w:t xml:space="preserve"> </w:t>
      </w:r>
      <w:r>
        <w:rPr>
          <w:rFonts w:hint="default" w:ascii="Times New Roman" w:hAnsi="Times New Roman" w:eastAsia="Times New Roman" w:cs="Times New Roman"/>
          <w:color w:val="auto"/>
          <w:sz w:val="28"/>
          <w:szCs w:val="28"/>
        </w:rPr>
        <w:t>Изображение и изготовление декораций (кто, где, когда. Например: колобок, в деревне, в лесу, летом).</w:t>
      </w: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Times New Roman" w:cs="Times New Roman"/>
          <w:color w:val="auto"/>
          <w:sz w:val="28"/>
          <w:szCs w:val="28"/>
        </w:rPr>
      </w:pPr>
      <w:r>
        <w:rPr>
          <w:rFonts w:hint="default" w:ascii="Times New Roman" w:hAnsi="Times New Roman" w:eastAsia="Times New Roman" w:cs="Times New Roman"/>
          <w:color w:val="auto"/>
          <w:sz w:val="28"/>
          <w:szCs w:val="28"/>
        </w:rPr>
        <w:t>*</w:t>
      </w:r>
      <w:r>
        <w:rPr>
          <w:rFonts w:hint="default" w:ascii="Times New Roman" w:hAnsi="Times New Roman" w:eastAsia="Times New Roman" w:cs="Times New Roman"/>
          <w:color w:val="auto"/>
          <w:sz w:val="28"/>
          <w:szCs w:val="28"/>
        </w:rPr>
        <w:t xml:space="preserve">Придумывается песня героя, танец в соответствии со временем года </w:t>
      </w:r>
      <w:r>
        <w:rPr>
          <w:rFonts w:hint="default" w:ascii="Times New Roman" w:hAnsi="Times New Roman" w:eastAsia="Times New Roman" w:cs="Times New Roman"/>
          <w:color w:val="auto"/>
          <w:sz w:val="28"/>
          <w:szCs w:val="28"/>
          <w:lang w:val="ru-RU"/>
        </w:rPr>
        <w:t>(</w:t>
      </w:r>
      <w:r>
        <w:rPr>
          <w:rFonts w:hint="default" w:ascii="Times New Roman" w:hAnsi="Times New Roman" w:eastAsia="Times New Roman" w:cs="Times New Roman"/>
          <w:color w:val="auto"/>
          <w:sz w:val="28"/>
          <w:szCs w:val="28"/>
        </w:rPr>
        <w:t>"цветочков", песенка колобка</w:t>
      </w:r>
      <w:r>
        <w:rPr>
          <w:rFonts w:hint="default" w:ascii="Times New Roman" w:hAnsi="Times New Roman" w:eastAsia="Times New Roman" w:cs="Times New Roman"/>
          <w:color w:val="auto"/>
          <w:sz w:val="28"/>
          <w:szCs w:val="28"/>
          <w:lang w:val="ru-RU"/>
        </w:rPr>
        <w:t>, танец белочек и т.д.</w:t>
      </w:r>
      <w:r>
        <w:rPr>
          <w:rFonts w:hint="default" w:ascii="Times New Roman" w:hAnsi="Times New Roman" w:eastAsia="Times New Roman" w:cs="Times New Roman"/>
          <w:color w:val="auto"/>
          <w:sz w:val="28"/>
          <w:szCs w:val="28"/>
        </w:rPr>
        <w:t>).</w:t>
      </w: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Times New Roman" w:cs="Times New Roman"/>
          <w:color w:val="auto"/>
          <w:sz w:val="28"/>
          <w:szCs w:val="28"/>
        </w:rPr>
      </w:pPr>
    </w:p>
    <w:p>
      <w:pPr>
        <w:numPr>
          <w:numId w:val="0"/>
        </w:numPr>
        <w:shd w:val="clear" w:fill="FFFFFF" w:themeFill="background1"/>
        <w:tabs>
          <w:tab w:val="left" w:pos="364"/>
        </w:tabs>
        <w:spacing w:after="0" w:line="240" w:lineRule="auto"/>
        <w:ind w:leftChars="0" w:right="20" w:rightChars="0"/>
        <w:rPr>
          <w:rFonts w:hint="default" w:ascii="Times New Roman" w:hAnsi="Times New Roman" w:eastAsia="Times New Roman" w:cs="Times New Roman"/>
          <w:color w:val="auto"/>
          <w:sz w:val="28"/>
          <w:szCs w:val="28"/>
          <w:lang w:val="ru-RU"/>
        </w:rPr>
      </w:pPr>
      <w:r>
        <w:rPr>
          <w:rFonts w:hint="default" w:ascii="Times New Roman" w:hAnsi="Times New Roman" w:eastAsia="Times New Roman" w:cs="Times New Roman"/>
          <w:color w:val="auto"/>
          <w:sz w:val="28"/>
          <w:szCs w:val="28"/>
          <w:lang w:val="ru-RU"/>
        </w:rPr>
        <w:t>Уделив, даже немного времени своему чаду на творческие занятия, родители смогут не только развить в нем творческий потенциал, но и улучшить эмоциональный климат в семье, выстроить доверительные отношения.</w:t>
      </w:r>
    </w:p>
    <w:p>
      <w:pPr>
        <w:shd w:val="clear" w:fill="FFFFFF" w:themeFill="background1"/>
        <w:spacing w:line="240" w:lineRule="auto"/>
        <w:rPr>
          <w:rFonts w:hint="default" w:ascii="Times New Roman" w:hAnsi="Times New Roman" w:cs="Times New Roman"/>
          <w:sz w:val="28"/>
          <w:szCs w:val="28"/>
        </w:rPr>
      </w:pPr>
    </w:p>
    <w:p>
      <w:pPr>
        <w:shd w:val="clear" w:fill="FFFFFF" w:themeFill="background1"/>
        <w:spacing w:line="240" w:lineRule="auto"/>
        <w:rPr>
          <w:rFonts w:hint="default" w:ascii="Times New Roman" w:hAnsi="Times New Roman" w:cs="Times New Roman"/>
          <w:sz w:val="28"/>
          <w:szCs w:val="28"/>
        </w:rPr>
      </w:pPr>
    </w:p>
    <w:p>
      <w:pPr>
        <w:shd w:val="clear" w:fill="FFFFFF" w:themeFill="background1"/>
        <w:spacing w:line="240" w:lineRule="auto"/>
        <w:rPr>
          <w:rFonts w:hint="default" w:ascii="Times New Roman" w:hAnsi="Times New Roman" w:cs="Times New Roman"/>
          <w:sz w:val="28"/>
          <w:szCs w:val="28"/>
        </w:rPr>
        <w:sectPr>
          <w:pgSz w:w="11900" w:h="16836"/>
          <w:pgMar w:top="1440" w:right="1408" w:bottom="999" w:left="1420" w:header="0" w:footer="0" w:gutter="0"/>
          <w:cols w:equalWidth="0" w:num="1">
            <w:col w:w="9080"/>
          </w:cols>
        </w:sectPr>
      </w:pPr>
    </w:p>
    <w:p>
      <w:pPr>
        <w:shd w:val="clear" w:fill="FFFFFF" w:themeFill="background1"/>
        <w:spacing w:after="0" w:line="240" w:lineRule="auto"/>
        <w:rPr>
          <w:rFonts w:hint="default" w:ascii="Times New Roman" w:hAnsi="Times New Roman" w:eastAsia="Courier New" w:cs="Times New Roman"/>
          <w:b/>
          <w:bCs/>
          <w:color w:val="7030A0"/>
          <w:sz w:val="28"/>
          <w:szCs w:val="28"/>
          <w:u w:val="single" w:color="auto"/>
        </w:rPr>
      </w:pPr>
    </w:p>
    <w:p>
      <w:pPr>
        <w:shd w:val="clear" w:fill="FFFFFF" w:themeFill="background1"/>
        <w:spacing w:line="240" w:lineRule="auto"/>
        <w:rPr>
          <w:rFonts w:hint="default" w:ascii="Times New Roman" w:hAnsi="Times New Roman" w:cs="Times New Roman"/>
          <w:sz w:val="28"/>
          <w:szCs w:val="28"/>
        </w:rPr>
      </w:pPr>
    </w:p>
    <w:sectPr>
      <w:pgSz w:w="11900" w:h="16836"/>
      <w:pgMar w:top="1440" w:right="1408" w:bottom="1020" w:left="1416" w:header="0" w:footer="0" w:gutter="0"/>
      <w:cols w:equalWidth="0" w:num="1">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74041"/>
    <w:rsid w:val="4667255C"/>
    <w:rsid w:val="54D1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2019-11-19T17:22:53Z</dcterms:created>
  <dc:creator>User</dc:creator>
  <cp:lastModifiedBy>User</cp:lastModifiedBy>
  <dcterms:modified xsi:type="dcterms:W3CDTF">2019-11-19T18:10:31Z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