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2" w:rsidRDefault="00A22032"/>
    <w:p w:rsidR="00F4354A" w:rsidRDefault="00F4354A"/>
    <w:p w:rsidR="00F4354A" w:rsidRDefault="00F4354A"/>
    <w:p w:rsidR="00F4354A" w:rsidRDefault="00F4354A"/>
    <w:p w:rsidR="00F4354A" w:rsidRDefault="00F4354A">
      <w:r>
        <w:t xml:space="preserve">                                                                                                                                    МБДОУ детский сад № 44</w:t>
      </w:r>
    </w:p>
    <w:p w:rsidR="00F4354A" w:rsidRDefault="00F4354A"/>
    <w:p w:rsidR="00F4354A" w:rsidRDefault="00F4354A"/>
    <w:p w:rsidR="00F4354A" w:rsidRPr="00F4354A" w:rsidRDefault="00F4354A">
      <w:pPr>
        <w:rPr>
          <w:rFonts w:ascii="Times New Roman" w:hAnsi="Times New Roman" w:cs="Times New Roman"/>
          <w:sz w:val="28"/>
          <w:szCs w:val="28"/>
        </w:rPr>
      </w:pPr>
    </w:p>
    <w:p w:rsidR="00F4354A" w:rsidRPr="00F4354A" w:rsidRDefault="00F4354A" w:rsidP="00F4354A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354A">
        <w:rPr>
          <w:rFonts w:ascii="Times New Roman" w:hAnsi="Times New Roman" w:cs="Times New Roman"/>
          <w:sz w:val="28"/>
          <w:szCs w:val="28"/>
        </w:rPr>
        <w:t>Конспект по речевому развитию «</w:t>
      </w:r>
      <w:r>
        <w:rPr>
          <w:rFonts w:ascii="Times New Roman" w:hAnsi="Times New Roman" w:cs="Times New Roman"/>
          <w:sz w:val="28"/>
          <w:szCs w:val="28"/>
        </w:rPr>
        <w:t>По следам осенних лучиков</w:t>
      </w:r>
      <w:r w:rsidRPr="00F4354A">
        <w:rPr>
          <w:rFonts w:ascii="Times New Roman" w:hAnsi="Times New Roman" w:cs="Times New Roman"/>
          <w:sz w:val="28"/>
          <w:szCs w:val="28"/>
        </w:rPr>
        <w:t>»</w:t>
      </w:r>
    </w:p>
    <w:p w:rsidR="00F4354A" w:rsidRDefault="00F4354A" w:rsidP="00F4354A">
      <w:pPr>
        <w:tabs>
          <w:tab w:val="left" w:pos="2325"/>
        </w:tabs>
      </w:pPr>
    </w:p>
    <w:p w:rsidR="00F4354A" w:rsidRDefault="00F4354A" w:rsidP="00F4354A">
      <w:pPr>
        <w:tabs>
          <w:tab w:val="left" w:pos="2325"/>
        </w:tabs>
      </w:pPr>
    </w:p>
    <w:p w:rsidR="00F4354A" w:rsidRDefault="00F4354A" w:rsidP="00F4354A">
      <w:pPr>
        <w:tabs>
          <w:tab w:val="left" w:pos="2325"/>
        </w:tabs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  <w:tab w:val="left" w:pos="6570"/>
        </w:tabs>
      </w:pPr>
      <w:r>
        <w:tab/>
      </w:r>
      <w:r>
        <w:tab/>
      </w:r>
    </w:p>
    <w:p w:rsidR="00F4354A" w:rsidRDefault="00F4354A" w:rsidP="00F4354A">
      <w:pPr>
        <w:tabs>
          <w:tab w:val="left" w:pos="2325"/>
          <w:tab w:val="left" w:pos="6570"/>
        </w:tabs>
      </w:pPr>
    </w:p>
    <w:p w:rsidR="00F4354A" w:rsidRDefault="00F4354A" w:rsidP="00F4354A">
      <w:pPr>
        <w:tabs>
          <w:tab w:val="left" w:pos="2325"/>
          <w:tab w:val="left" w:pos="6570"/>
        </w:tabs>
      </w:pPr>
    </w:p>
    <w:p w:rsidR="00F4354A" w:rsidRDefault="00F4354A" w:rsidP="00F4354A">
      <w:pPr>
        <w:tabs>
          <w:tab w:val="left" w:pos="2325"/>
          <w:tab w:val="left" w:pos="6570"/>
        </w:tabs>
      </w:pPr>
    </w:p>
    <w:p w:rsidR="00F4354A" w:rsidRDefault="00F4354A" w:rsidP="00F4354A">
      <w:pPr>
        <w:tabs>
          <w:tab w:val="left" w:pos="2325"/>
          <w:tab w:val="left" w:pos="6570"/>
        </w:tabs>
      </w:pPr>
    </w:p>
    <w:p w:rsidR="00F4354A" w:rsidRDefault="00F4354A" w:rsidP="00F4354A">
      <w:pPr>
        <w:tabs>
          <w:tab w:val="left" w:pos="2325"/>
        </w:tabs>
        <w:jc w:val="right"/>
      </w:pPr>
    </w:p>
    <w:p w:rsidR="00F4354A" w:rsidRDefault="00F4354A" w:rsidP="00F4354A">
      <w:pPr>
        <w:tabs>
          <w:tab w:val="left" w:pos="2325"/>
        </w:tabs>
        <w:jc w:val="right"/>
      </w:pPr>
      <w:r>
        <w:t>Подготовил педагог - психолог Ковалева Лилия Михайловна</w:t>
      </w:r>
    </w:p>
    <w:p w:rsidR="00F4354A" w:rsidRDefault="00F4354A"/>
    <w:p w:rsidR="00F4354A" w:rsidRDefault="00F4354A"/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lastRenderedPageBreak/>
        <w:t>По следам осенних лучиков</w:t>
      </w:r>
      <w:r>
        <w:rPr>
          <w:bCs/>
          <w:color w:val="1D1B11" w:themeColor="background2" w:themeShade="1A"/>
          <w:sz w:val="28"/>
          <w:szCs w:val="28"/>
        </w:rPr>
        <w:br/>
        <w:t>(развивающее занятие для 2-й младшей группы)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Цель:</w:t>
      </w:r>
      <w:r>
        <w:rPr>
          <w:bCs/>
          <w:color w:val="1D1B11" w:themeColor="background2" w:themeShade="1A"/>
          <w:sz w:val="28"/>
          <w:szCs w:val="28"/>
        </w:rPr>
        <w:t> сенсомоторное и речевое развитие.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Задачи: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— создание положительного эмоционального настроя в груп</w:t>
      </w:r>
      <w:r>
        <w:rPr>
          <w:bCs/>
          <w:color w:val="1D1B11" w:themeColor="background2" w:themeShade="1A"/>
          <w:sz w:val="28"/>
          <w:szCs w:val="28"/>
        </w:rPr>
        <w:softHyphen/>
        <w:t>пе;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— развитие координации движений, общей и мелкой мото</w:t>
      </w:r>
      <w:r>
        <w:rPr>
          <w:bCs/>
          <w:color w:val="1D1B11" w:themeColor="background2" w:themeShade="1A"/>
          <w:sz w:val="28"/>
          <w:szCs w:val="28"/>
        </w:rPr>
        <w:softHyphen/>
        <w:t>рики, ориентации в собственном теле;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— развитие зрительного, тактильного восприятия (цвета, разме</w:t>
      </w:r>
      <w:r>
        <w:rPr>
          <w:bCs/>
          <w:color w:val="1D1B11" w:themeColor="background2" w:themeShade="1A"/>
          <w:sz w:val="28"/>
          <w:szCs w:val="28"/>
        </w:rPr>
        <w:softHyphen/>
        <w:t>ра предметов);</w:t>
      </w:r>
    </w:p>
    <w:p w:rsidR="00F4354A" w:rsidRDefault="00F4354A" w:rsidP="00F4354A">
      <w:pPr>
        <w:pStyle w:val="a3"/>
        <w:spacing w:line="360" w:lineRule="auto"/>
        <w:rPr>
          <w:color w:val="181818"/>
          <w:shd w:val="clear" w:color="auto" w:fill="FFFFFF"/>
        </w:rPr>
      </w:pPr>
      <w:r>
        <w:rPr>
          <w:bCs/>
          <w:color w:val="1D1B11" w:themeColor="background2" w:themeShade="1A"/>
          <w:sz w:val="28"/>
          <w:szCs w:val="28"/>
        </w:rPr>
        <w:t>— развитие внимания, речи и воображения.</w:t>
      </w:r>
      <w:r>
        <w:rPr>
          <w:color w:val="181818"/>
          <w:shd w:val="clear" w:color="auto" w:fill="FFFFFF"/>
        </w:rPr>
        <w:t xml:space="preserve"> 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color w:val="181818"/>
          <w:shd w:val="clear" w:color="auto" w:fill="FFFFFF"/>
        </w:rPr>
        <w:t xml:space="preserve">-  </w:t>
      </w:r>
      <w:r>
        <w:rPr>
          <w:color w:val="181818"/>
          <w:sz w:val="28"/>
          <w:szCs w:val="28"/>
          <w:shd w:val="clear" w:color="auto" w:fill="FFFFFF"/>
        </w:rPr>
        <w:t>воспитывать у детей чувство отзывчивости, желание помочь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Оборудование: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Изображение Солнышка на экране презентация (грустное, спрятано тучкой, с каплями дождя</w:t>
      </w:r>
      <w:proofErr w:type="gramStart"/>
      <w:r>
        <w:rPr>
          <w:bCs/>
          <w:color w:val="1D1B11" w:themeColor="background2" w:themeShade="1A"/>
          <w:sz w:val="28"/>
          <w:szCs w:val="28"/>
        </w:rPr>
        <w:t xml:space="preserve"> ,</w:t>
      </w:r>
      <w:proofErr w:type="gramEnd"/>
      <w:r>
        <w:rPr>
          <w:bCs/>
          <w:color w:val="1D1B11" w:themeColor="background2" w:themeShade="1A"/>
          <w:sz w:val="28"/>
          <w:szCs w:val="28"/>
        </w:rPr>
        <w:t>веселое солнышко) ; фонарик </w:t>
      </w:r>
      <w:r>
        <w:rPr>
          <w:rStyle w:val="a5"/>
          <w:bCs/>
          <w:color w:val="1D1B11" w:themeColor="background2" w:themeShade="1A"/>
          <w:sz w:val="28"/>
          <w:szCs w:val="28"/>
        </w:rPr>
        <w:t>— «солнечный зайчик» (фонарик), лужицы разного размера из картона;</w:t>
      </w:r>
      <w:r>
        <w:rPr>
          <w:bCs/>
          <w:color w:val="1D1B11" w:themeColor="background2" w:themeShade="1A"/>
          <w:sz w:val="28"/>
          <w:szCs w:val="28"/>
        </w:rPr>
        <w:t xml:space="preserve"> маленькие игрушки, изображающие животных </w:t>
      </w:r>
      <w:r>
        <w:rPr>
          <w:rStyle w:val="a5"/>
          <w:bCs/>
          <w:color w:val="1D1B11" w:themeColor="background2" w:themeShade="1A"/>
          <w:sz w:val="28"/>
          <w:szCs w:val="28"/>
        </w:rPr>
        <w:t>(Зайка, Белочка) ;</w:t>
      </w:r>
      <w:r>
        <w:rPr>
          <w:bCs/>
          <w:color w:val="1D1B11" w:themeColor="background2" w:themeShade="1A"/>
          <w:sz w:val="28"/>
          <w:szCs w:val="28"/>
        </w:rPr>
        <w:t>  запись диктофона (телефон, колонка); «чудесный мешочек» с предметами </w:t>
      </w:r>
      <w:r>
        <w:rPr>
          <w:rStyle w:val="a5"/>
          <w:bCs/>
          <w:color w:val="1D1B11" w:themeColor="background2" w:themeShade="1A"/>
          <w:sz w:val="28"/>
          <w:szCs w:val="28"/>
        </w:rPr>
        <w:t>(орешками, грибочками, кубиками)</w:t>
      </w:r>
      <w:r>
        <w:rPr>
          <w:bCs/>
          <w:color w:val="1D1B11" w:themeColor="background2" w:themeShade="1A"/>
          <w:sz w:val="28"/>
          <w:szCs w:val="28"/>
        </w:rPr>
        <w:t xml:space="preserve">; разноцветные ленточки. картонные изображения разноцветных воздушных шариков (можно заменить на настоящие одного цвета), картонные осенние листочки, вазочки (красные, желтые. зеленые),мяч. 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Условия проведения: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Занятие проводится в достаточно просторном помещении, которое должно быть оснащено ковровым покрытием, столами и стульями, соответствующими росту детей. Все необходимое оборудование размещается до начала занятия таким образом, чтобы не привлекать внимания детей до нужного момента.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Работа с детьми осуществляется в игровой фор</w:t>
      </w:r>
      <w:r>
        <w:rPr>
          <w:bCs/>
          <w:color w:val="1D1B11" w:themeColor="background2" w:themeShade="1A"/>
          <w:sz w:val="28"/>
          <w:szCs w:val="28"/>
        </w:rPr>
        <w:softHyphen/>
        <w:t xml:space="preserve">ме, игровое пространство организуется с использованием 3-х модальностей (моторной, тактильной, зрительной). 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Взрослый должен создавать атмосферу доброжелательности, доверия, сотрудничества.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 xml:space="preserve">Количество участников: </w:t>
      </w:r>
      <w:r>
        <w:rPr>
          <w:bCs/>
          <w:color w:val="1D1B11" w:themeColor="background2" w:themeShade="1A"/>
          <w:sz w:val="28"/>
          <w:szCs w:val="28"/>
        </w:rPr>
        <w:t>8-10 детей.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Длительность занятия:</w:t>
      </w:r>
      <w:r>
        <w:rPr>
          <w:bCs/>
          <w:color w:val="1D1B11" w:themeColor="background2" w:themeShade="1A"/>
          <w:sz w:val="28"/>
          <w:szCs w:val="28"/>
        </w:rPr>
        <w:t>20–25 минут.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Ход занятия: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Приветствие.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Здравствуйте, ребята! Меня зовут Лилия Михайловна. Я пришла к вам в гости не одна, вместе с   солнышком.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Какое оно?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 xml:space="preserve"> Ответы детей, побуждать к описанию: </w:t>
      </w:r>
      <w:proofErr w:type="gramStart"/>
      <w:r>
        <w:rPr>
          <w:bCs/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bCs/>
          <w:color w:val="1D1B11" w:themeColor="background2" w:themeShade="1A"/>
          <w:sz w:val="28"/>
          <w:szCs w:val="28"/>
        </w:rPr>
        <w:t>желтое, красивое, круглое, осеннее, грустное)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Почему же оно грустное, хотите узнать?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Лето прошло! Солнышко стало осенним. Стало реже на землю поглядывать, в наши окошечки заглядывать.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Увидело, какие тут хорошие детки: умные, красивые, добрые. Захотелось Солнышку к вам в гости прийти, поиграть с вами, чтоб порадовали вы его, а оно согреет вас  своими последними, теплыми, осенними лучиками.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(Психолог подходит к каждому ребенку, светит фонарико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м-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>«солнечным зайчиком»)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Вот, Солнышко, ты и узнало, как деток зовут.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А мы давно тебя знаем, за тобой наблюдаем. Давайте покажем, детки, как солнышко по небу гуляет.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 </w:t>
      </w:r>
      <w:r>
        <w:rPr>
          <w:rStyle w:val="a4"/>
          <w:color w:val="1D1B11" w:themeColor="background2" w:themeShade="1A"/>
          <w:sz w:val="28"/>
          <w:szCs w:val="28"/>
        </w:rPr>
        <w:t>Упражнение «Солнышко»</w:t>
      </w:r>
      <w:r>
        <w:rPr>
          <w:bCs/>
          <w:color w:val="1D1B11" w:themeColor="background2" w:themeShade="1A"/>
          <w:sz w:val="28"/>
          <w:szCs w:val="28"/>
        </w:rPr>
        <w:t xml:space="preserve"> (Е. </w:t>
      </w:r>
      <w:proofErr w:type="spellStart"/>
      <w:r>
        <w:rPr>
          <w:bCs/>
          <w:color w:val="1D1B11" w:themeColor="background2" w:themeShade="1A"/>
          <w:sz w:val="28"/>
          <w:szCs w:val="28"/>
        </w:rPr>
        <w:t>Макшанцева</w:t>
      </w:r>
      <w:proofErr w:type="spellEnd"/>
      <w:r>
        <w:rPr>
          <w:bCs/>
          <w:color w:val="1D1B11" w:themeColor="background2" w:themeShade="1A"/>
          <w:sz w:val="28"/>
          <w:szCs w:val="28"/>
        </w:rPr>
        <w:t xml:space="preserve"> «Вот как солнышко встает»)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(Дети сидят на корточках)</w:t>
      </w:r>
    </w:p>
    <w:tbl>
      <w:tblPr>
        <w:tblW w:w="0" w:type="auto"/>
        <w:tblCellSpacing w:w="15" w:type="dxa"/>
        <w:tblLook w:val="04A0"/>
      </w:tblPr>
      <w:tblGrid>
        <w:gridCol w:w="3464"/>
        <w:gridCol w:w="4105"/>
      </w:tblGrid>
      <w:tr w:rsidR="00F4354A" w:rsidTr="00F435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54A" w:rsidRDefault="00F4354A">
            <w:pPr>
              <w:spacing w:line="36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Вот как солнышко встает —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Выше, выше, выше!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К ночи солнышко зайдет —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Ниже, ниже, ниже.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Хорошо, хорошо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Солнышко смеется,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А под солнышком всем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color w:val="1D1B11" w:themeColor="background2" w:themeShade="1A"/>
                <w:sz w:val="28"/>
                <w:szCs w:val="28"/>
              </w:rPr>
              <w:t>Весело поется.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54A" w:rsidRDefault="00F4354A">
            <w:pPr>
              <w:spacing w:line="360" w:lineRule="auto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Медленно поднимаются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Медленно поднимают руки вверх.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Медленно приседают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Медленно опускают руки.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Делают «пружинку»,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качая головой и улыбаясь</w:t>
            </w:r>
          </w:p>
          <w:p w:rsidR="00F4354A" w:rsidRDefault="00F4354A">
            <w:pPr>
              <w:pStyle w:val="a3"/>
              <w:spacing w:line="360" w:lineRule="auto"/>
              <w:rPr>
                <w:color w:val="1D1B11" w:themeColor="background2" w:themeShade="1A"/>
                <w:sz w:val="28"/>
                <w:szCs w:val="28"/>
              </w:rPr>
            </w:pPr>
            <w:r>
              <w:rPr>
                <w:rStyle w:val="a5"/>
                <w:color w:val="1D1B11" w:themeColor="background2" w:themeShade="1A"/>
                <w:sz w:val="28"/>
                <w:szCs w:val="28"/>
              </w:rPr>
              <w:t>Хлопают в ладоши.</w:t>
            </w:r>
          </w:p>
        </w:tc>
      </w:tr>
    </w:tbl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Понравилось Солнышку, как вы про него песню спели. Стало оно веселее и теплыми лучиками всех гладить </w:t>
      </w:r>
      <w:r>
        <w:rPr>
          <w:rStyle w:val="a5"/>
          <w:bCs/>
          <w:color w:val="1D1B11" w:themeColor="background2" w:themeShade="1A"/>
          <w:sz w:val="28"/>
          <w:szCs w:val="28"/>
        </w:rPr>
        <w:t>(можно посветить фонариком на ножки, другие части тела детей, называя их)</w:t>
      </w:r>
      <w:r>
        <w:rPr>
          <w:bCs/>
          <w:color w:val="1D1B11" w:themeColor="background2" w:themeShade="1A"/>
          <w:sz w:val="28"/>
          <w:szCs w:val="28"/>
        </w:rPr>
        <w:t xml:space="preserve">. 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Отправило Солнышко своих последних  теплых солнечных зайчиков </w:t>
      </w:r>
      <w:r>
        <w:rPr>
          <w:rStyle w:val="a5"/>
          <w:bCs/>
          <w:color w:val="1D1B11" w:themeColor="background2" w:themeShade="1A"/>
          <w:sz w:val="28"/>
          <w:szCs w:val="28"/>
        </w:rPr>
        <w:t>(солнечные лучики)</w:t>
      </w:r>
      <w:r>
        <w:rPr>
          <w:bCs/>
          <w:color w:val="1D1B11" w:themeColor="background2" w:themeShade="1A"/>
          <w:sz w:val="28"/>
          <w:szCs w:val="28"/>
        </w:rPr>
        <w:t> посмотреть, ждут ли  лесные жители осень. Давайте и мы пойдем за солнечными зайчиками.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р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>аскатывает желтую ленточку)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Этот лучик не простой,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Посмотрите, золотой.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Мы за лучиком пойдём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По тропе лесным путём!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 xml:space="preserve"> Прогулка.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Ой, ребята, в небе тучка появилась, солнышко наше спрятала, дождик  пошел.  Везде лужи!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(Далее дети повторяют за психологом движения, соответствующие тексту)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Надо надеть сапожки </w:t>
      </w:r>
      <w:r>
        <w:rPr>
          <w:rStyle w:val="a5"/>
          <w:bCs/>
          <w:color w:val="1D1B11" w:themeColor="background2" w:themeShade="1A"/>
          <w:sz w:val="28"/>
          <w:szCs w:val="28"/>
        </w:rPr>
        <w:t>(наклоны, имитируем надевание сапог)</w:t>
      </w:r>
      <w:r>
        <w:rPr>
          <w:bCs/>
          <w:color w:val="1D1B11" w:themeColor="background2" w:themeShade="1A"/>
          <w:sz w:val="28"/>
          <w:szCs w:val="28"/>
        </w:rPr>
        <w:t>… Теперь нам лужи не страшны, можно прямо по ним шагать </w:t>
      </w:r>
      <w:r>
        <w:rPr>
          <w:rStyle w:val="a5"/>
          <w:bCs/>
          <w:color w:val="1D1B11" w:themeColor="background2" w:themeShade="1A"/>
          <w:sz w:val="28"/>
          <w:szCs w:val="28"/>
        </w:rPr>
        <w:t>(ходьба с высоким подниманием колен)</w:t>
      </w:r>
      <w:r>
        <w:rPr>
          <w:bCs/>
          <w:color w:val="1D1B11" w:themeColor="background2" w:themeShade="1A"/>
          <w:sz w:val="28"/>
          <w:szCs w:val="28"/>
        </w:rPr>
        <w:t xml:space="preserve"> … А эти лужи </w:t>
      </w:r>
      <w:proofErr w:type="gramStart"/>
      <w:r>
        <w:rPr>
          <w:bCs/>
          <w:color w:val="1D1B11" w:themeColor="background2" w:themeShade="1A"/>
          <w:sz w:val="28"/>
          <w:szCs w:val="28"/>
        </w:rPr>
        <w:t>побольше</w:t>
      </w:r>
      <w:proofErr w:type="gramEnd"/>
      <w:r>
        <w:rPr>
          <w:bCs/>
          <w:color w:val="1D1B11" w:themeColor="background2" w:themeShade="1A"/>
          <w:sz w:val="28"/>
          <w:szCs w:val="28"/>
        </w:rPr>
        <w:t xml:space="preserve"> — нужно их перешагивать </w:t>
      </w:r>
      <w:r>
        <w:rPr>
          <w:rStyle w:val="a5"/>
          <w:bCs/>
          <w:color w:val="1D1B11" w:themeColor="background2" w:themeShade="1A"/>
          <w:sz w:val="28"/>
          <w:szCs w:val="28"/>
        </w:rPr>
        <w:t>(ходьба широким шагом)</w:t>
      </w:r>
      <w:r>
        <w:rPr>
          <w:bCs/>
          <w:color w:val="1D1B11" w:themeColor="background2" w:themeShade="1A"/>
          <w:sz w:val="28"/>
          <w:szCs w:val="28"/>
        </w:rPr>
        <w:t>, Вот теперь лужи такие большие, что и не перешагнешь! Будем перепрыгивать </w:t>
      </w:r>
      <w:r>
        <w:rPr>
          <w:rStyle w:val="a5"/>
          <w:bCs/>
          <w:color w:val="1D1B11" w:themeColor="background2" w:themeShade="1A"/>
          <w:sz w:val="28"/>
          <w:szCs w:val="28"/>
        </w:rPr>
        <w:t>(прыжки)</w:t>
      </w:r>
      <w:r>
        <w:rPr>
          <w:bCs/>
          <w:color w:val="1D1B11" w:themeColor="background2" w:themeShade="1A"/>
          <w:sz w:val="28"/>
          <w:szCs w:val="28"/>
        </w:rPr>
        <w:t> … Перед нами очень большие лужи — такие надо </w:t>
      </w:r>
      <w:r>
        <w:rPr>
          <w:rStyle w:val="a5"/>
          <w:bCs/>
          <w:color w:val="1D1B11" w:themeColor="background2" w:themeShade="1A"/>
          <w:sz w:val="28"/>
          <w:szCs w:val="28"/>
        </w:rPr>
        <w:t>обходить (ходьба змейкой за психологом, можно взяться за руки)</w:t>
      </w:r>
      <w:r>
        <w:rPr>
          <w:bCs/>
          <w:color w:val="1D1B11" w:themeColor="background2" w:themeShade="1A"/>
          <w:sz w:val="28"/>
          <w:szCs w:val="28"/>
        </w:rPr>
        <w:t>… Ну, вот, вышли на пригорок, кончились лужи.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Где же мы очутились? Как далеко нас солнечный зайчик завел!</w:t>
      </w:r>
    </w:p>
    <w:p w:rsidR="00F4354A" w:rsidRDefault="00F4354A" w:rsidP="00F4354A">
      <w:pPr>
        <w:pStyle w:val="a3"/>
        <w:spacing w:line="360" w:lineRule="auto"/>
        <w:rPr>
          <w:rStyle w:val="a5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Подошли на полянку.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Ребята, мы где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 xml:space="preserve"> ?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 xml:space="preserve"> (ответы детей : в осеннем лесу, на полянке, у зайки)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Зайка плачет. Давайте 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спросим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 xml:space="preserve"> чем помочь, мы ему можем?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Зайка: 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>запись диктофона) - Мои детишки зайчата играли с осенними листочками (красными, желтыми, зелеными) разбросали и не собрали их в букеты. А мне в гости к белочке на день рождения, одному мне не справиться!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Пожалуйста, помогите ребята! 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Психолог: 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Поможем ребята, зайке? 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Дети: Поможем! (собирают листочки  по цветам, формируя букетики: красные, желтые, зеленые – убирают в вазочки). </w:t>
      </w:r>
    </w:p>
    <w:p w:rsidR="00F4354A" w:rsidRDefault="00F4354A" w:rsidP="00F4354A">
      <w:pPr>
        <w:pStyle w:val="a3"/>
        <w:spacing w:line="360" w:lineRule="auto"/>
      </w:pPr>
      <w:r>
        <w:rPr>
          <w:rStyle w:val="a5"/>
          <w:bCs/>
          <w:color w:val="1D1B11" w:themeColor="background2" w:themeShade="1A"/>
          <w:sz w:val="28"/>
          <w:szCs w:val="28"/>
        </w:rPr>
        <w:t>Зайка благодарит детей.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 xml:space="preserve"> Раскатывает красную ленточку в сторону игрушки Белочки с мешочком, в котором лежат грибочки, орешки, небольшие кубики.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Посмотрите, красный луч,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Он мелькает из-за туч.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Мы за лучиком пойдём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В гости к Белке попадем!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>Упражнение «Волшебный мешочек»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Ребята, посмотрите, какая Белочка грустная. Что случилось?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Белочка: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Я осенние запасы делала, торопилась. В свой мешочек все подряд сложила. А теперь никак не могу ни грибочек, ни орешек в мешке найти. Вот: один грибок и один орех остались. Не знаю, что и делать.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Детки, попробуем Белочке помочь?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(Детям сначала предлагается потрогать грибок и орешек, потом, не глядя в мешочек, вытянуть тот или иной предмет).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Молодцы, ребята, теперь белочке до лета еды хватит!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(Психолог раскатывает голубую ленточку в сторону стола, на котором разложены картонные изображения цветных воздушных шариков.)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Этот лучик голубой.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Нас зовёт он за собой.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Кто за лучиком пойдёт —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В детский садик попадёт.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Солнечный зайчик привел нас в волшебную кладовую Солнышка.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Мы так далеко ушли от дома! Солнышко решило, что быстрее мы долетим назад на воздушных шариках — они волшебные.</w:t>
      </w:r>
    </w:p>
    <w:p w:rsidR="00F4354A" w:rsidRDefault="00F4354A" w:rsidP="00F4354A">
      <w:pPr>
        <w:pStyle w:val="a3"/>
        <w:spacing w:line="360" w:lineRule="auto"/>
        <w:rPr>
          <w:rStyle w:val="a5"/>
        </w:rPr>
      </w:pPr>
      <w:r>
        <w:rPr>
          <w:bCs/>
          <w:color w:val="1D1B11" w:themeColor="background2" w:themeShade="1A"/>
          <w:sz w:val="28"/>
          <w:szCs w:val="28"/>
        </w:rPr>
        <w:t>Но есть один секрет. Шарики не могут взлететь, пока мы не подберем ласковое словечко</w:t>
      </w:r>
      <w:proofErr w:type="gramStart"/>
      <w:r>
        <w:rPr>
          <w:bCs/>
          <w:color w:val="1D1B11" w:themeColor="background2" w:themeShade="1A"/>
          <w:sz w:val="28"/>
          <w:szCs w:val="28"/>
        </w:rPr>
        <w:t>.</w:t>
      </w:r>
      <w:proofErr w:type="gramEnd"/>
      <w:r>
        <w:rPr>
          <w:bCs/>
          <w:color w:val="1D1B11" w:themeColor="background2" w:themeShade="1A"/>
          <w:sz w:val="28"/>
          <w:szCs w:val="28"/>
        </w:rPr>
        <w:t xml:space="preserve"> (</w:t>
      </w:r>
      <w:proofErr w:type="gramStart"/>
      <w:r>
        <w:rPr>
          <w:bCs/>
          <w:color w:val="1D1B11" w:themeColor="background2" w:themeShade="1A"/>
          <w:sz w:val="28"/>
          <w:szCs w:val="28"/>
        </w:rPr>
        <w:t>н</w:t>
      </w:r>
      <w:proofErr w:type="gramEnd"/>
      <w:r>
        <w:rPr>
          <w:bCs/>
          <w:color w:val="1D1B11" w:themeColor="background2" w:themeShade="1A"/>
          <w:sz w:val="28"/>
          <w:szCs w:val="28"/>
        </w:rPr>
        <w:t xml:space="preserve">а каждом шаре, свое  слово) Тогда шарики поднимут нас в воздух, и мы сможем быстро на них долететь до своей группы </w:t>
      </w:r>
      <w:r>
        <w:rPr>
          <w:rStyle w:val="a5"/>
          <w:bCs/>
          <w:color w:val="1D1B11" w:themeColor="background2" w:themeShade="1A"/>
          <w:sz w:val="28"/>
          <w:szCs w:val="28"/>
        </w:rPr>
        <w:t>)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Словесная игра: «Назови Ласково» (с помощью мяча, бросать ребенку называя при этом слово, задача ребенка, назвать ласково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 xml:space="preserve"> )</w:t>
      </w:r>
      <w:proofErr w:type="gramEnd"/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Солнце – солнышко;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Дождь-дождик;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Туча-тучка;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Заяц-зайка;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Белка – белочка;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Дети – детки;</w:t>
      </w:r>
    </w:p>
    <w:p w:rsidR="00F4354A" w:rsidRDefault="00F4354A" w:rsidP="00F4354A">
      <w:pPr>
        <w:pStyle w:val="a3"/>
        <w:spacing w:line="360" w:lineRule="auto"/>
        <w:rPr>
          <w:rStyle w:val="a5"/>
          <w:bCs/>
          <w:color w:val="1D1B11" w:themeColor="background2" w:themeShade="1A"/>
          <w:sz w:val="28"/>
          <w:szCs w:val="28"/>
        </w:rPr>
      </w:pPr>
      <w:r>
        <w:rPr>
          <w:rStyle w:val="a5"/>
          <w:bCs/>
          <w:color w:val="1D1B11" w:themeColor="background2" w:themeShade="1A"/>
          <w:sz w:val="28"/>
          <w:szCs w:val="28"/>
        </w:rPr>
        <w:t>Сад-садик;</w:t>
      </w:r>
    </w:p>
    <w:p w:rsidR="00F4354A" w:rsidRDefault="00F4354A" w:rsidP="00F4354A">
      <w:pPr>
        <w:pStyle w:val="a3"/>
        <w:spacing w:line="360" w:lineRule="auto"/>
      </w:pPr>
      <w:r>
        <w:rPr>
          <w:rStyle w:val="a5"/>
          <w:bCs/>
          <w:color w:val="1D1B11" w:themeColor="background2" w:themeShade="1A"/>
          <w:sz w:val="28"/>
          <w:szCs w:val="28"/>
        </w:rPr>
        <w:t>Шар-шарик.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 xml:space="preserve"> Релаксация «Шарики»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Психолог: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bCs/>
          <w:color w:val="1D1B11" w:themeColor="background2" w:themeShade="1A"/>
          <w:sz w:val="28"/>
          <w:szCs w:val="28"/>
        </w:rPr>
        <w:t>Умнички</w:t>
      </w:r>
      <w:proofErr w:type="spellEnd"/>
      <w:r>
        <w:rPr>
          <w:bCs/>
          <w:color w:val="1D1B11" w:themeColor="background2" w:themeShade="1A"/>
          <w:sz w:val="28"/>
          <w:szCs w:val="28"/>
        </w:rPr>
        <w:t>, вы справились, теперь можно отправляться в дорогу</w:t>
      </w:r>
      <w:proofErr w:type="gramStart"/>
      <w:r>
        <w:rPr>
          <w:bCs/>
          <w:color w:val="1D1B11" w:themeColor="background2" w:themeShade="1A"/>
          <w:sz w:val="28"/>
          <w:szCs w:val="28"/>
        </w:rPr>
        <w:t>.</w:t>
      </w:r>
      <w:proofErr w:type="gramEnd"/>
      <w:r>
        <w:rPr>
          <w:bCs/>
          <w:color w:val="1D1B11" w:themeColor="background2" w:themeShade="1A"/>
          <w:sz w:val="28"/>
          <w:szCs w:val="28"/>
        </w:rPr>
        <w:t xml:space="preserve"> (</w:t>
      </w:r>
      <w:proofErr w:type="gramStart"/>
      <w:r>
        <w:rPr>
          <w:bCs/>
          <w:color w:val="1D1B11" w:themeColor="background2" w:themeShade="1A"/>
          <w:sz w:val="28"/>
          <w:szCs w:val="28"/>
        </w:rPr>
        <w:t>в</w:t>
      </w:r>
      <w:proofErr w:type="gramEnd"/>
      <w:r>
        <w:rPr>
          <w:bCs/>
          <w:color w:val="1D1B11" w:themeColor="background2" w:themeShade="1A"/>
          <w:sz w:val="28"/>
          <w:szCs w:val="28"/>
        </w:rPr>
        <w:t>ручает каждому ребенку воздушный шарик).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Звучит спокойная, «волшебная» музыка. 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(Дети повторяют за психологом плавные движения: полет, кружение, опускаются ниже, поднимаются вверх и т.п.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Все движения психолог проговаривает и показывает.)</w:t>
      </w:r>
      <w:proofErr w:type="gramEnd"/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>Ну, вот, мы и вернулись в детский сад! 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bCs/>
          <w:color w:val="1D1B11" w:themeColor="background2" w:themeShade="1A"/>
          <w:sz w:val="28"/>
          <w:szCs w:val="28"/>
        </w:rPr>
        <w:t xml:space="preserve">Солнышку так с нами было хорошо и стало оно </w:t>
      </w:r>
      <w:proofErr w:type="spellStart"/>
      <w:r>
        <w:rPr>
          <w:bCs/>
          <w:color w:val="1D1B11" w:themeColor="background2" w:themeShade="1A"/>
          <w:sz w:val="28"/>
          <w:szCs w:val="28"/>
        </w:rPr>
        <w:t>весее</w:t>
      </w:r>
      <w:proofErr w:type="spellEnd"/>
      <w:r>
        <w:rPr>
          <w:bCs/>
          <w:color w:val="1D1B11" w:themeColor="background2" w:themeShade="1A"/>
          <w:sz w:val="28"/>
          <w:szCs w:val="28"/>
        </w:rPr>
        <w:t>, но ему пора возвращаться на небо. Давайте скажем солнечному лучику спасибо за путешествие и «До свидания!».</w:t>
      </w:r>
    </w:p>
    <w:p w:rsidR="00F4354A" w:rsidRDefault="00F4354A" w:rsidP="00F4354A">
      <w:pPr>
        <w:pStyle w:val="a3"/>
        <w:spacing w:line="360" w:lineRule="auto"/>
        <w:rPr>
          <w:bCs/>
          <w:color w:val="1D1B11" w:themeColor="background2" w:themeShade="1A"/>
          <w:sz w:val="28"/>
          <w:szCs w:val="28"/>
        </w:rPr>
      </w:pPr>
      <w:r>
        <w:rPr>
          <w:rStyle w:val="a4"/>
          <w:color w:val="1D1B11" w:themeColor="background2" w:themeShade="1A"/>
          <w:sz w:val="28"/>
          <w:szCs w:val="28"/>
        </w:rPr>
        <w:t xml:space="preserve"> Прощание.</w:t>
      </w:r>
      <w:r>
        <w:rPr>
          <w:bCs/>
          <w:color w:val="1D1B11" w:themeColor="background2" w:themeShade="1A"/>
          <w:sz w:val="28"/>
          <w:szCs w:val="28"/>
        </w:rPr>
        <w:t> 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(Психолог подходит к каждому ребенку, светит фонариком - «солнечным зайчиком»  дети говорят:</w:t>
      </w:r>
      <w:proofErr w:type="gramEnd"/>
      <w:r>
        <w:rPr>
          <w:rStyle w:val="a5"/>
          <w:bCs/>
          <w:color w:val="1D1B11" w:themeColor="background2" w:themeShade="1A"/>
          <w:sz w:val="28"/>
          <w:szCs w:val="28"/>
        </w:rPr>
        <w:t xml:space="preserve"> </w:t>
      </w:r>
      <w:proofErr w:type="gramStart"/>
      <w:r>
        <w:rPr>
          <w:rStyle w:val="a5"/>
          <w:bCs/>
          <w:color w:val="1D1B11" w:themeColor="background2" w:themeShade="1A"/>
          <w:sz w:val="28"/>
          <w:szCs w:val="28"/>
        </w:rPr>
        <w:t>«До свидания».)</w:t>
      </w:r>
      <w:proofErr w:type="gramEnd"/>
    </w:p>
    <w:p w:rsidR="00F4354A" w:rsidRDefault="00F4354A" w:rsidP="00F4354A">
      <w:r>
        <w:rPr>
          <w:bCs/>
          <w:color w:val="1D1B11" w:themeColor="background2" w:themeShade="1A"/>
          <w:sz w:val="28"/>
          <w:szCs w:val="28"/>
        </w:rPr>
        <w:t>Можно изготовить из золотой фольги небольшие кружк</w:t>
      </w:r>
      <w:proofErr w:type="gramStart"/>
      <w:r>
        <w:rPr>
          <w:bCs/>
          <w:color w:val="1D1B11" w:themeColor="background2" w:themeShade="1A"/>
          <w:sz w:val="28"/>
          <w:szCs w:val="28"/>
        </w:rPr>
        <w:t>и-</w:t>
      </w:r>
      <w:proofErr w:type="gramEnd"/>
      <w:r>
        <w:rPr>
          <w:bCs/>
          <w:color w:val="1D1B11" w:themeColor="background2" w:themeShade="1A"/>
          <w:sz w:val="28"/>
          <w:szCs w:val="28"/>
        </w:rPr>
        <w:t>«солнечные зайчики» (в качестве прощального подарка от Солнышка) и вложить в ладошку каждому ребенку</w:t>
      </w:r>
    </w:p>
    <w:p w:rsidR="00F4354A" w:rsidRDefault="00F4354A"/>
    <w:p w:rsidR="00F4354A" w:rsidRDefault="00F4354A"/>
    <w:p w:rsidR="00F4354A" w:rsidRDefault="00F4354A"/>
    <w:p w:rsidR="00F4354A" w:rsidRDefault="00F4354A"/>
    <w:p w:rsidR="00F4354A" w:rsidRDefault="00F4354A"/>
    <w:sectPr w:rsidR="00F4354A" w:rsidSect="00A2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revisionView w:comments="0"/>
  <w:defaultTabStop w:val="708"/>
  <w:characterSpacingControl w:val="doNotCompress"/>
  <w:savePreviewPicture/>
  <w:compat/>
  <w:rsids>
    <w:rsidRoot w:val="00F4354A"/>
    <w:rsid w:val="00A22032"/>
    <w:rsid w:val="00F4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54A"/>
    <w:rPr>
      <w:b/>
      <w:bCs/>
    </w:rPr>
  </w:style>
  <w:style w:type="character" w:styleId="a5">
    <w:name w:val="Emphasis"/>
    <w:basedOn w:val="a0"/>
    <w:uiPriority w:val="20"/>
    <w:qFormat/>
    <w:rsid w:val="00F435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Лилия</dc:creator>
  <cp:lastModifiedBy>Ковалева Лилия</cp:lastModifiedBy>
  <cp:revision>1</cp:revision>
  <dcterms:created xsi:type="dcterms:W3CDTF">2024-12-23T20:07:00Z</dcterms:created>
  <dcterms:modified xsi:type="dcterms:W3CDTF">2024-12-23T20:14:00Z</dcterms:modified>
</cp:coreProperties>
</file>