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39" w:rsidRPr="009E27D6" w:rsidRDefault="00611039" w:rsidP="00611039">
      <w:pPr>
        <w:pStyle w:val="a3"/>
        <w:rPr>
          <w:rFonts w:ascii="Times New Roman" w:hAnsi="Times New Roman" w:cs="Times New Roman"/>
          <w:b/>
          <w:sz w:val="24"/>
          <w:szCs w:val="24"/>
        </w:rPr>
      </w:pPr>
    </w:p>
    <w:p w:rsidR="00611039" w:rsidRPr="00426533" w:rsidRDefault="00611039" w:rsidP="00426533">
      <w:pPr>
        <w:pStyle w:val="a3"/>
        <w:jc w:val="center"/>
        <w:rPr>
          <w:rFonts w:ascii="Times New Roman" w:hAnsi="Times New Roman" w:cs="Times New Roman"/>
          <w:b/>
          <w:sz w:val="28"/>
          <w:szCs w:val="24"/>
        </w:rPr>
      </w:pPr>
      <w:r w:rsidRPr="00426533">
        <w:rPr>
          <w:rFonts w:ascii="Times New Roman" w:hAnsi="Times New Roman" w:cs="Times New Roman"/>
          <w:sz w:val="28"/>
          <w:szCs w:val="24"/>
        </w:rPr>
        <w:t>Муниципальное автономное дошкольное образовательное учреждение</w:t>
      </w:r>
    </w:p>
    <w:p w:rsidR="00611039" w:rsidRPr="009E27D6" w:rsidRDefault="00611039" w:rsidP="00426533">
      <w:pPr>
        <w:pStyle w:val="a3"/>
        <w:jc w:val="center"/>
        <w:rPr>
          <w:rFonts w:ascii="Times New Roman" w:hAnsi="Times New Roman" w:cs="Times New Roman"/>
          <w:b/>
          <w:sz w:val="24"/>
          <w:szCs w:val="24"/>
        </w:rPr>
      </w:pPr>
      <w:r w:rsidRPr="00426533">
        <w:rPr>
          <w:rFonts w:ascii="Times New Roman" w:hAnsi="Times New Roman" w:cs="Times New Roman"/>
          <w:sz w:val="28"/>
          <w:szCs w:val="24"/>
        </w:rPr>
        <w:t>«Детский сад № 364» г. Перми</w:t>
      </w:r>
    </w:p>
    <w:p w:rsidR="00611039" w:rsidRPr="00C70897" w:rsidRDefault="00611039" w:rsidP="00611039">
      <w:pPr>
        <w:shd w:val="clear" w:color="auto" w:fill="FFFFFF"/>
        <w:spacing w:after="0"/>
        <w:rPr>
          <w:rStyle w:val="c5"/>
          <w:color w:val="000000"/>
          <w:shd w:val="clear" w:color="auto" w:fill="FFFFFF"/>
        </w:rPr>
      </w:pPr>
    </w:p>
    <w:p w:rsidR="00611039" w:rsidRPr="00C70897" w:rsidRDefault="00611039" w:rsidP="000D13E2">
      <w:pPr>
        <w:pStyle w:val="a3"/>
        <w:jc w:val="center"/>
        <w:rPr>
          <w:rFonts w:ascii="Times New Roman" w:hAnsi="Times New Roman" w:cs="Times New Roman"/>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0D13E2" w:rsidP="000D13E2">
      <w:pPr>
        <w:pStyle w:val="a3"/>
        <w:jc w:val="center"/>
        <w:rPr>
          <w:rFonts w:ascii="Times New Roman" w:hAnsi="Times New Roman" w:cs="Times New Roman"/>
          <w:b/>
          <w:sz w:val="32"/>
          <w:szCs w:val="28"/>
        </w:rPr>
      </w:pPr>
      <w:r w:rsidRPr="00426533">
        <w:rPr>
          <w:rFonts w:ascii="Times New Roman" w:hAnsi="Times New Roman" w:cs="Times New Roman"/>
          <w:b/>
          <w:sz w:val="32"/>
          <w:szCs w:val="28"/>
        </w:rPr>
        <w:t xml:space="preserve">МАСТЕР – КЛАСС </w:t>
      </w:r>
    </w:p>
    <w:p w:rsidR="00B856E4" w:rsidRPr="00B856E4" w:rsidRDefault="00B856E4" w:rsidP="000D13E2">
      <w:pPr>
        <w:pStyle w:val="a3"/>
        <w:jc w:val="center"/>
        <w:rPr>
          <w:rFonts w:ascii="Times New Roman" w:hAnsi="Times New Roman" w:cs="Times New Roman"/>
          <w:b/>
          <w:sz w:val="32"/>
          <w:szCs w:val="28"/>
        </w:rPr>
      </w:pPr>
      <w:r>
        <w:rPr>
          <w:rFonts w:ascii="Times New Roman" w:hAnsi="Times New Roman" w:cs="Times New Roman"/>
          <w:b/>
          <w:sz w:val="32"/>
          <w:szCs w:val="28"/>
        </w:rPr>
        <w:t>д</w:t>
      </w:r>
      <w:bookmarkStart w:id="0" w:name="_GoBack"/>
      <w:bookmarkEnd w:id="0"/>
      <w:r>
        <w:rPr>
          <w:rFonts w:ascii="Times New Roman" w:hAnsi="Times New Roman" w:cs="Times New Roman"/>
          <w:b/>
          <w:sz w:val="32"/>
          <w:szCs w:val="28"/>
        </w:rPr>
        <w:t>ля педагогов ДОУ</w:t>
      </w:r>
    </w:p>
    <w:p w:rsidR="00426533" w:rsidRDefault="00426533" w:rsidP="000D13E2">
      <w:pPr>
        <w:pStyle w:val="a3"/>
        <w:jc w:val="center"/>
        <w:rPr>
          <w:rFonts w:ascii="Times New Roman" w:hAnsi="Times New Roman" w:cs="Times New Roman"/>
          <w:b/>
          <w:sz w:val="32"/>
          <w:szCs w:val="28"/>
        </w:rPr>
      </w:pPr>
    </w:p>
    <w:p w:rsidR="00426533"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 xml:space="preserve">«Изготовление и использование </w:t>
      </w:r>
    </w:p>
    <w:p w:rsidR="00426533"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 xml:space="preserve">нестандартного шумового оборудования» - </w:t>
      </w:r>
    </w:p>
    <w:p w:rsidR="000D13E2"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«РАДУГА ЗВУКА»</w:t>
      </w:r>
      <w:r w:rsidR="000D13E2" w:rsidRPr="00426533">
        <w:rPr>
          <w:rFonts w:ascii="Times New Roman" w:hAnsi="Times New Roman" w:cs="Times New Roman"/>
          <w:b/>
          <w:sz w:val="36"/>
          <w:szCs w:val="28"/>
        </w:rPr>
        <w:t xml:space="preserve"> </w:t>
      </w: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Pr="00BB0348" w:rsidRDefault="00426533" w:rsidP="000D13E2">
      <w:pPr>
        <w:pStyle w:val="a3"/>
        <w:jc w:val="center"/>
        <w:rPr>
          <w:rFonts w:ascii="Times New Roman" w:hAnsi="Times New Roman" w:cs="Times New Roman"/>
          <w:b/>
          <w:sz w:val="28"/>
          <w:szCs w:val="28"/>
        </w:rPr>
      </w:pPr>
    </w:p>
    <w:p w:rsidR="000D13E2" w:rsidRDefault="000D13E2" w:rsidP="000D13E2">
      <w:pPr>
        <w:jc w:val="center"/>
        <w:rPr>
          <w:rFonts w:ascii="Times New Roman" w:hAnsi="Times New Roman" w:cs="Times New Roman"/>
          <w:sz w:val="28"/>
          <w:szCs w:val="28"/>
        </w:rPr>
      </w:pPr>
      <w:r w:rsidRPr="00426533">
        <w:rPr>
          <w:rFonts w:ascii="Times New Roman" w:hAnsi="Times New Roman" w:cs="Times New Roman"/>
          <w:sz w:val="32"/>
          <w:szCs w:val="28"/>
        </w:rPr>
        <w:t xml:space="preserve">Музыкальный руководитель </w:t>
      </w:r>
      <w:proofErr w:type="spellStart"/>
      <w:r w:rsidRPr="00426533">
        <w:rPr>
          <w:rFonts w:ascii="Times New Roman" w:hAnsi="Times New Roman" w:cs="Times New Roman"/>
          <w:sz w:val="32"/>
          <w:szCs w:val="28"/>
        </w:rPr>
        <w:t>Шкарина</w:t>
      </w:r>
      <w:proofErr w:type="spellEnd"/>
      <w:r w:rsidRPr="00426533">
        <w:rPr>
          <w:rFonts w:ascii="Times New Roman" w:hAnsi="Times New Roman" w:cs="Times New Roman"/>
          <w:sz w:val="32"/>
          <w:szCs w:val="28"/>
        </w:rPr>
        <w:t xml:space="preserve"> Н.А.</w:t>
      </w: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Pr="00874C0A" w:rsidRDefault="00426533" w:rsidP="000D13E2">
      <w:pPr>
        <w:jc w:val="center"/>
        <w:rPr>
          <w:rFonts w:ascii="Times New Roman" w:hAnsi="Times New Roman" w:cs="Times New Roman"/>
          <w:sz w:val="28"/>
          <w:szCs w:val="28"/>
        </w:rPr>
      </w:pPr>
      <w:r>
        <w:rPr>
          <w:rFonts w:ascii="Times New Roman" w:hAnsi="Times New Roman" w:cs="Times New Roman"/>
          <w:sz w:val="28"/>
          <w:szCs w:val="28"/>
        </w:rPr>
        <w:lastRenderedPageBreak/>
        <w:t>Пермь 2022</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«Звук живет в любом предмете,</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Сколько их – ты  посмотри,</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Звук – шутник, играя с нами,</w:t>
      </w:r>
    </w:p>
    <w:p w:rsidR="000D13E2" w:rsidRPr="00C70897" w:rsidRDefault="000D13E2" w:rsidP="00C70897">
      <w:pPr>
        <w:spacing w:after="0" w:line="270" w:lineRule="atLeast"/>
        <w:jc w:val="right"/>
        <w:rPr>
          <w:rFonts w:ascii="Times New Roman" w:eastAsia="Times New Roman" w:hAnsi="Times New Roman" w:cs="Times New Roman"/>
          <w:i/>
          <w:iCs/>
          <w:color w:val="000000"/>
          <w:sz w:val="32"/>
          <w:szCs w:val="28"/>
          <w:vertAlign w:val="superscript"/>
          <w:lang w:eastAsia="ru-RU"/>
        </w:rPr>
      </w:pPr>
      <w:r w:rsidRPr="00C70897">
        <w:rPr>
          <w:rFonts w:ascii="Times New Roman" w:eastAsia="Times New Roman" w:hAnsi="Times New Roman" w:cs="Times New Roman"/>
          <w:i/>
          <w:iCs/>
          <w:color w:val="000000"/>
          <w:sz w:val="32"/>
          <w:szCs w:val="28"/>
          <w:vertAlign w:val="superscript"/>
          <w:lang w:eastAsia="ru-RU"/>
        </w:rPr>
        <w:t>Любит прятаться внутри»</w:t>
      </w:r>
    </w:p>
    <w:p w:rsidR="000D13E2" w:rsidRPr="00874C0A" w:rsidRDefault="000D13E2" w:rsidP="000D13E2">
      <w:pPr>
        <w:spacing w:after="0" w:line="270" w:lineRule="atLeast"/>
        <w:rPr>
          <w:rFonts w:ascii="Times New Roman" w:eastAsia="Times New Roman" w:hAnsi="Times New Roman" w:cs="Times New Roman"/>
          <w:b/>
          <w:color w:val="000000"/>
          <w:sz w:val="28"/>
          <w:szCs w:val="28"/>
          <w:lang w:eastAsia="ru-RU"/>
        </w:rPr>
      </w:pPr>
    </w:p>
    <w:p w:rsidR="000D13E2" w:rsidRPr="00874C0A" w:rsidRDefault="000D13E2" w:rsidP="000D13E2">
      <w:pPr>
        <w:pStyle w:val="a3"/>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АКТУАЛЬНОСТЬ  ТЕМЫ:</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Мультфильмы, телевизионные передачи, компьютерные игры – основной вид досуга современных детей. И как следствие этого, педагоги и психологи отмечают у большинства детей  синдром «слухового невнимания» — неумение слышать педагогов, собеседников, себя. Я, как музыкальный руководитель, решила развивать слуховое внимание с помощью игр со звуками, которые нас окружают.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br/>
      </w:r>
      <w:r w:rsidRPr="00874C0A">
        <w:rPr>
          <w:rFonts w:ascii="Times New Roman" w:hAnsi="Times New Roman" w:cs="Times New Roman"/>
          <w:b/>
          <w:sz w:val="28"/>
          <w:szCs w:val="28"/>
          <w:lang w:eastAsia="ru-RU"/>
        </w:rPr>
        <w:t>ЦЕЛЬ:</w:t>
      </w:r>
      <w:r w:rsidRPr="00874C0A">
        <w:rPr>
          <w:rFonts w:ascii="Times New Roman" w:hAnsi="Times New Roman" w:cs="Times New Roman"/>
          <w:sz w:val="28"/>
          <w:szCs w:val="28"/>
          <w:lang w:eastAsia="ru-RU"/>
        </w:rPr>
        <w:t xml:space="preserve">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Изготовление и использование нестандартного шумового оборудования  в жизнедеятельности детей.</w:t>
      </w:r>
    </w:p>
    <w:p w:rsidR="000D13E2" w:rsidRPr="00874C0A" w:rsidRDefault="000D13E2" w:rsidP="000D13E2">
      <w:pPr>
        <w:pStyle w:val="a3"/>
        <w:rPr>
          <w:rFonts w:ascii="Times New Roman" w:hAnsi="Times New Roman" w:cs="Times New Roman"/>
          <w:sz w:val="28"/>
          <w:szCs w:val="28"/>
          <w:lang w:eastAsia="ru-RU"/>
        </w:rPr>
      </w:pPr>
    </w:p>
    <w:p w:rsidR="000D13E2" w:rsidRPr="00874C0A" w:rsidRDefault="000D13E2" w:rsidP="000D13E2">
      <w:pPr>
        <w:pStyle w:val="a3"/>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 xml:space="preserve">ЗАДАЧИ: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 развитие изобретательности в </w:t>
      </w:r>
      <w:proofErr w:type="spellStart"/>
      <w:r w:rsidRPr="00874C0A">
        <w:rPr>
          <w:rFonts w:ascii="Times New Roman" w:hAnsi="Times New Roman" w:cs="Times New Roman"/>
          <w:sz w:val="28"/>
          <w:szCs w:val="28"/>
          <w:lang w:eastAsia="ru-RU"/>
        </w:rPr>
        <w:t>звукотворчестве</w:t>
      </w:r>
      <w:proofErr w:type="spellEnd"/>
      <w:r w:rsidRPr="00874C0A">
        <w:rPr>
          <w:rFonts w:ascii="Times New Roman" w:hAnsi="Times New Roman" w:cs="Times New Roman"/>
          <w:sz w:val="28"/>
          <w:szCs w:val="28"/>
          <w:lang w:eastAsia="ru-RU"/>
        </w:rPr>
        <w:t>,  фантазии;</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формирование тонкости   и  чуткости  тембрового  слуха;</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 </w:t>
      </w:r>
      <w:proofErr w:type="gramStart"/>
      <w:r w:rsidRPr="00874C0A">
        <w:rPr>
          <w:rFonts w:ascii="Times New Roman" w:hAnsi="Times New Roman" w:cs="Times New Roman"/>
          <w:sz w:val="28"/>
          <w:szCs w:val="28"/>
          <w:lang w:eastAsia="ru-RU"/>
        </w:rPr>
        <w:t>развитие  умения</w:t>
      </w:r>
      <w:proofErr w:type="gramEnd"/>
      <w:r w:rsidRPr="00874C0A">
        <w:rPr>
          <w:rFonts w:ascii="Times New Roman" w:hAnsi="Times New Roman" w:cs="Times New Roman"/>
          <w:sz w:val="28"/>
          <w:szCs w:val="28"/>
          <w:lang w:eastAsia="ru-RU"/>
        </w:rPr>
        <w:t xml:space="preserve"> -  выразительно использовать  звуки, извлекаемые из различны предметов (деревянных,  металлических, стеклянных, пластмассовых  и т.д.)</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соотносить образ и исполнительский приём.</w:t>
      </w:r>
    </w:p>
    <w:p w:rsidR="000D13E2" w:rsidRPr="00874C0A" w:rsidRDefault="000D13E2" w:rsidP="000D13E2">
      <w:pPr>
        <w:pStyle w:val="a3"/>
        <w:rPr>
          <w:rFonts w:ascii="Times New Roman" w:eastAsia="Times New Roman" w:hAnsi="Times New Roman" w:cs="Times New Roman"/>
          <w:b/>
          <w:color w:val="000000"/>
          <w:sz w:val="28"/>
          <w:szCs w:val="28"/>
          <w:lang w:eastAsia="ru-RU"/>
        </w:rPr>
      </w:pP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b/>
          <w:sz w:val="28"/>
          <w:szCs w:val="28"/>
        </w:rPr>
        <w:t>«РАДУГА  ЗВУКОВ»</w:t>
      </w:r>
      <w:r w:rsidRPr="00874C0A">
        <w:rPr>
          <w:rFonts w:ascii="Times New Roman" w:hAnsi="Times New Roman" w:cs="Times New Roman"/>
          <w:sz w:val="28"/>
          <w:szCs w:val="28"/>
        </w:rPr>
        <w:t xml:space="preserve"> - это  игровое пособие, включающее  нестандартные  шумовые инструменты. Это пособие используется для развития </w:t>
      </w:r>
      <w:proofErr w:type="spellStart"/>
      <w:r w:rsidRPr="00874C0A">
        <w:rPr>
          <w:rFonts w:ascii="Times New Roman" w:hAnsi="Times New Roman" w:cs="Times New Roman"/>
          <w:sz w:val="28"/>
          <w:szCs w:val="28"/>
        </w:rPr>
        <w:t>темброво</w:t>
      </w:r>
      <w:proofErr w:type="spellEnd"/>
      <w:r w:rsidRPr="00874C0A">
        <w:rPr>
          <w:rFonts w:ascii="Times New Roman" w:hAnsi="Times New Roman" w:cs="Times New Roman"/>
          <w:sz w:val="28"/>
          <w:szCs w:val="28"/>
        </w:rPr>
        <w:t xml:space="preserve"> – ритмического и интонационного слуха, воображения, и ассоциативного мышления.</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b/>
          <w:sz w:val="28"/>
          <w:szCs w:val="28"/>
        </w:rPr>
        <w:t>МАТЕРИАЛ  И  ОБОРУДОВАНИЕ:</w:t>
      </w:r>
      <w:r w:rsidRPr="00874C0A">
        <w:rPr>
          <w:rFonts w:ascii="Times New Roman" w:hAnsi="Times New Roman" w:cs="Times New Roman"/>
          <w:sz w:val="28"/>
          <w:szCs w:val="28"/>
        </w:rPr>
        <w:t xml:space="preserve">  деревянные палочки, рыболовные бубенчики, цветные ленты, пустые баночки из – под йогурта, киндер – яйцо,  воздушные шарики, бросовые ключи, пластинки от металлофона, обёрточная бумага,  футляр  от  фотоплёнки, разноцветные  трубочки для коктейля, пустая жестяная банка,  пластиковые пробки от газированной воды,  деревянная  разделочная доска, цветные карандаши, крышка от майонезной банки.</w:t>
      </w:r>
      <w:r w:rsidRPr="00874C0A">
        <w:rPr>
          <w:rFonts w:ascii="Times New Roman" w:hAnsi="Times New Roman" w:cs="Times New Roman"/>
          <w:sz w:val="28"/>
          <w:szCs w:val="28"/>
        </w:rPr>
        <w:br/>
        <w:t xml:space="preserve">Мебельный  </w:t>
      </w:r>
      <w:proofErr w:type="spellStart"/>
      <w:r w:rsidRPr="00874C0A">
        <w:rPr>
          <w:rFonts w:ascii="Times New Roman" w:hAnsi="Times New Roman" w:cs="Times New Roman"/>
          <w:sz w:val="28"/>
          <w:szCs w:val="28"/>
        </w:rPr>
        <w:t>степлер</w:t>
      </w:r>
      <w:proofErr w:type="spellEnd"/>
      <w:r w:rsidRPr="00874C0A">
        <w:rPr>
          <w:rFonts w:ascii="Times New Roman" w:hAnsi="Times New Roman" w:cs="Times New Roman"/>
          <w:sz w:val="28"/>
          <w:szCs w:val="28"/>
        </w:rPr>
        <w:t>, нож,  шило, леска, клей «Момент», ножницы, пуговицы, горох, детские плечики, крахмал, скотч, шёлковые  шнурки, гофрированный картон, фисташки.</w:t>
      </w:r>
    </w:p>
    <w:p w:rsidR="000D13E2" w:rsidRPr="00874C0A" w:rsidRDefault="000D13E2" w:rsidP="000D13E2">
      <w:pPr>
        <w:rPr>
          <w:rFonts w:ascii="Times New Roman" w:hAnsi="Times New Roman" w:cs="Times New Roman"/>
          <w:sz w:val="28"/>
          <w:szCs w:val="28"/>
        </w:rPr>
      </w:pPr>
      <w:proofErr w:type="gramStart"/>
      <w:r w:rsidRPr="00874C0A">
        <w:rPr>
          <w:rFonts w:ascii="Times New Roman" w:hAnsi="Times New Roman" w:cs="Times New Roman"/>
          <w:sz w:val="28"/>
          <w:szCs w:val="28"/>
        </w:rPr>
        <w:lastRenderedPageBreak/>
        <w:t>В  «</w:t>
      </w:r>
      <w:proofErr w:type="gramEnd"/>
      <w:r w:rsidRPr="00874C0A">
        <w:rPr>
          <w:rFonts w:ascii="Times New Roman" w:hAnsi="Times New Roman" w:cs="Times New Roman"/>
          <w:sz w:val="28"/>
          <w:szCs w:val="28"/>
        </w:rPr>
        <w:t xml:space="preserve">РАДУГУ  ЗВУКОВ»  входят различные  </w:t>
      </w:r>
      <w:proofErr w:type="spellStart"/>
      <w:r w:rsidRPr="00874C0A">
        <w:rPr>
          <w:rFonts w:ascii="Times New Roman" w:hAnsi="Times New Roman" w:cs="Times New Roman"/>
          <w:sz w:val="28"/>
          <w:szCs w:val="28"/>
        </w:rPr>
        <w:t>шумелки</w:t>
      </w:r>
      <w:proofErr w:type="spellEnd"/>
      <w:r w:rsidRPr="00874C0A">
        <w:rPr>
          <w:rFonts w:ascii="Times New Roman" w:hAnsi="Times New Roman" w:cs="Times New Roman"/>
          <w:sz w:val="28"/>
          <w:szCs w:val="28"/>
        </w:rPr>
        <w:t xml:space="preserve">: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1. «Весёлые  бубенчики». На деревянную палочку </w:t>
      </w:r>
      <w:proofErr w:type="spellStart"/>
      <w:r w:rsidRPr="00874C0A">
        <w:rPr>
          <w:rFonts w:ascii="Times New Roman" w:hAnsi="Times New Roman" w:cs="Times New Roman"/>
          <w:sz w:val="28"/>
          <w:szCs w:val="28"/>
        </w:rPr>
        <w:t>степлером</w:t>
      </w:r>
      <w:proofErr w:type="spellEnd"/>
      <w:r w:rsidRPr="00874C0A">
        <w:rPr>
          <w:rFonts w:ascii="Times New Roman" w:hAnsi="Times New Roman" w:cs="Times New Roman"/>
          <w:sz w:val="28"/>
          <w:szCs w:val="28"/>
        </w:rPr>
        <w:t xml:space="preserve"> крепится 2 </w:t>
      </w:r>
      <w:proofErr w:type="gramStart"/>
      <w:r w:rsidRPr="00874C0A">
        <w:rPr>
          <w:rFonts w:ascii="Times New Roman" w:hAnsi="Times New Roman" w:cs="Times New Roman"/>
          <w:sz w:val="28"/>
          <w:szCs w:val="28"/>
        </w:rPr>
        <w:t>рыболовных  бубенчика</w:t>
      </w:r>
      <w:proofErr w:type="gramEnd"/>
      <w:r w:rsidRPr="00874C0A">
        <w:rPr>
          <w:rFonts w:ascii="Times New Roman" w:hAnsi="Times New Roman" w:cs="Times New Roman"/>
          <w:sz w:val="28"/>
          <w:szCs w:val="28"/>
        </w:rPr>
        <w:t xml:space="preserve"> и декорируется разноцветными лентами. Встряхивая ритмично  бубенчиками, мы слышим звук бубенцов на лошадке.</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17700" cy="1438275"/>
            <wp:effectExtent l="19050" t="0" r="6350" b="0"/>
            <wp:docPr id="5" name="Рисунок 5" descr="G:\DCIM\100CASIO\CIMG7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0CASIO\CIMG7370.JPG"/>
                    <pic:cNvPicPr>
                      <a:picLocks noChangeAspect="1" noChangeArrowheads="1"/>
                    </pic:cNvPicPr>
                  </pic:nvPicPr>
                  <pic:blipFill>
                    <a:blip r:embed="rId4" cstate="print"/>
                    <a:srcRect/>
                    <a:stretch>
                      <a:fillRect/>
                    </a:stretch>
                  </pic:blipFill>
                  <pic:spPr bwMode="auto">
                    <a:xfrm>
                      <a:off x="0" y="0"/>
                      <a:ext cx="1917700" cy="1438275"/>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2.  «Дубовые  скрипучки». В пустую баночку от йогурта(резонатор), проколотую шилом в центре, закрепляется на пуговицу леска длиной 40см. Второй конец лески привязывается к деревянной палочке, в которой вырезана ножом небольшая выемка и промазана канифолью. При натяжении лески и одновременном вращении палочки вокруг себя, получается звук «скрипа старого дерева».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t xml:space="preserve">                                    </w:t>
      </w:r>
      <w:r w:rsidRPr="00874C0A">
        <w:rPr>
          <w:rFonts w:ascii="Times New Roman" w:hAnsi="Times New Roman" w:cs="Times New Roman"/>
          <w:noProof/>
          <w:sz w:val="28"/>
          <w:szCs w:val="28"/>
          <w:lang w:eastAsia="ru-RU"/>
        </w:rPr>
        <w:drawing>
          <wp:inline distT="0" distB="0" distL="0" distR="0">
            <wp:extent cx="2009775" cy="1507332"/>
            <wp:effectExtent l="19050" t="0" r="9525" b="0"/>
            <wp:docPr id="1" name="Рисунок 1" descr="G:\DCIM\100CASIO\CIMG7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CASIO\CIMG7375.JPG"/>
                    <pic:cNvPicPr>
                      <a:picLocks noChangeAspect="1" noChangeArrowheads="1"/>
                    </pic:cNvPicPr>
                  </pic:nvPicPr>
                  <pic:blipFill>
                    <a:blip r:embed="rId5" cstate="print"/>
                    <a:srcRect/>
                    <a:stretch>
                      <a:fillRect/>
                    </a:stretch>
                  </pic:blipFill>
                  <pic:spPr bwMode="auto">
                    <a:xfrm>
                      <a:off x="0" y="0"/>
                      <a:ext cx="2013301" cy="1509976"/>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3. «Поющие ключики». На детские плечики цветными лентами привязываются всевозможные ключи. При  ударе металлической палочкой или  сверлом, получается красивый металлический звук.</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4. «Звонкие копытца». В пустые баночки от  киндер – сюрприза засыпаются различные сыпучие материалы, например – горох; обматываются узким, ярким скотчем. Ударяя баночками друг о дружку получается красивый звук цокота копыт.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lastRenderedPageBreak/>
        <w:t xml:space="preserve">                                                                                   </w:t>
      </w:r>
      <w:r w:rsidRPr="00874C0A">
        <w:rPr>
          <w:rFonts w:ascii="Times New Roman" w:hAnsi="Times New Roman" w:cs="Times New Roman"/>
          <w:noProof/>
          <w:sz w:val="28"/>
          <w:szCs w:val="28"/>
          <w:lang w:eastAsia="ru-RU"/>
        </w:rPr>
        <w:drawing>
          <wp:inline distT="0" distB="0" distL="0" distR="0">
            <wp:extent cx="1917700" cy="1438275"/>
            <wp:effectExtent l="19050" t="0" r="6350" b="0"/>
            <wp:docPr id="4" name="Рисунок 4" descr="G:\DCIM\100CASIO\CIMG7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0CASIO\CIMG7369.JPG"/>
                    <pic:cNvPicPr>
                      <a:picLocks noChangeAspect="1" noChangeArrowheads="1"/>
                    </pic:cNvPicPr>
                  </pic:nvPicPr>
                  <pic:blipFill>
                    <a:blip r:embed="rId6" cstate="print"/>
                    <a:srcRect/>
                    <a:stretch>
                      <a:fillRect/>
                    </a:stretch>
                  </pic:blipFill>
                  <pic:spPr bwMode="auto">
                    <a:xfrm>
                      <a:off x="0" y="0"/>
                      <a:ext cx="1918627" cy="1438970"/>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5.  «Снеговые </w:t>
      </w:r>
      <w:proofErr w:type="spellStart"/>
      <w:r w:rsidRPr="00874C0A">
        <w:rPr>
          <w:rFonts w:ascii="Times New Roman" w:hAnsi="Times New Roman" w:cs="Times New Roman"/>
          <w:sz w:val="28"/>
          <w:szCs w:val="28"/>
        </w:rPr>
        <w:t>хрустелки</w:t>
      </w:r>
      <w:proofErr w:type="spellEnd"/>
      <w:r w:rsidRPr="00874C0A">
        <w:rPr>
          <w:rFonts w:ascii="Times New Roman" w:hAnsi="Times New Roman" w:cs="Times New Roman"/>
          <w:sz w:val="28"/>
          <w:szCs w:val="28"/>
        </w:rPr>
        <w:t>».  Воздушный шарик  наполняется просушенным крахмалом и плотно завязывается. При сильном нажатии на шарик, мы слышим «хруст снега»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01825" cy="1426371"/>
            <wp:effectExtent l="19050" t="0" r="3175" b="0"/>
            <wp:docPr id="3" name="Рисунок 3" descr="G:\DCIM\100CASIO\CIMG7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0CASIO\CIMG7380.JPG"/>
                    <pic:cNvPicPr>
                      <a:picLocks noChangeAspect="1" noChangeArrowheads="1"/>
                    </pic:cNvPicPr>
                  </pic:nvPicPr>
                  <pic:blipFill>
                    <a:blip r:embed="rId7" cstate="print"/>
                    <a:srcRect/>
                    <a:stretch>
                      <a:fillRect/>
                    </a:stretch>
                  </pic:blipFill>
                  <pic:spPr bwMode="auto">
                    <a:xfrm>
                      <a:off x="0" y="0"/>
                      <a:ext cx="1906405" cy="1429806"/>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6. «Разноцветная  капель». Разобрать старый металлофон. В трубочки продеть цветные ленты. Держа за ленту и ударяя по трубочке пластмассовой палочкой,  получается звук весенней капели.</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                                                        </w:t>
      </w:r>
      <w:r w:rsidRPr="00874C0A">
        <w:rPr>
          <w:rFonts w:ascii="Times New Roman" w:hAnsi="Times New Roman" w:cs="Times New Roman"/>
          <w:noProof/>
          <w:sz w:val="28"/>
          <w:szCs w:val="28"/>
          <w:lang w:eastAsia="ru-RU"/>
        </w:rPr>
        <w:drawing>
          <wp:inline distT="0" distB="0" distL="0" distR="0">
            <wp:extent cx="1021556" cy="1362075"/>
            <wp:effectExtent l="19050" t="0" r="7144" b="0"/>
            <wp:docPr id="7" name="Рисунок 7" descr="G:\DCIM\100CASIO\CIMG7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0CASIO\CIMG7362.JPG"/>
                    <pic:cNvPicPr>
                      <a:picLocks noChangeAspect="1" noChangeArrowheads="1"/>
                    </pic:cNvPicPr>
                  </pic:nvPicPr>
                  <pic:blipFill>
                    <a:blip r:embed="rId8" cstate="print"/>
                    <a:srcRect/>
                    <a:stretch>
                      <a:fillRect/>
                    </a:stretch>
                  </pic:blipFill>
                  <pic:spPr bwMode="auto">
                    <a:xfrm>
                      <a:off x="0" y="0"/>
                      <a:ext cx="1022394" cy="1363193"/>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7.  «Шуршащий  листопад». Разрезать обёрточную бумагу на квадраты 15 на 15см. Сжимая её в руке, мы слышим звук шуршащих листьев под ногами.</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8.  «Журавлиный клёкот». В футляре от фотоплёнки  прорезать канцелярским ножом  отверстие  шириной 0,5см через всю длину футляра. В крышке футляра  шилом сделать отверстие и закрепить на пуговицу леску длиной 40см. Закрыть крышку и раскрутить футляр. Мы слышим прощальный клёкот журавлей.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9.  «Зимняя вьюга». Трубочки для коктейля сложить лесенкой, укорачивая каждую последующую на 1см, закрепить цветным скотчем. Вьюга готова. Дуть, медленно двигая  трубочки из стороны в сторону.</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lastRenderedPageBreak/>
        <w:t xml:space="preserve">                                                                                                   </w:t>
      </w:r>
      <w:r w:rsidRPr="00874C0A">
        <w:rPr>
          <w:rFonts w:ascii="Times New Roman" w:hAnsi="Times New Roman" w:cs="Times New Roman"/>
          <w:noProof/>
          <w:sz w:val="28"/>
          <w:szCs w:val="28"/>
          <w:lang w:eastAsia="ru-RU"/>
        </w:rPr>
        <w:drawing>
          <wp:inline distT="0" distB="0" distL="0" distR="0">
            <wp:extent cx="1812925" cy="1359694"/>
            <wp:effectExtent l="19050" t="0" r="0" b="0"/>
            <wp:docPr id="6" name="Рисунок 6" descr="G:\DCIM\100CASIO\CIMG7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CIM\100CASIO\CIMG7365.JPG"/>
                    <pic:cNvPicPr>
                      <a:picLocks noChangeAspect="1" noChangeArrowheads="1"/>
                    </pic:cNvPicPr>
                  </pic:nvPicPr>
                  <pic:blipFill>
                    <a:blip r:embed="rId9" cstate="print"/>
                    <a:srcRect/>
                    <a:stretch>
                      <a:fillRect/>
                    </a:stretch>
                  </pic:blipFill>
                  <pic:spPr bwMode="auto">
                    <a:xfrm>
                      <a:off x="0" y="0"/>
                      <a:ext cx="1812925" cy="1359694"/>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10. «Кричащие лосята». Проткнуть шилом пустую металлическую банку(резонатор), заранее обработав края, и продеть в это отверстие шёлковый шнурок. Намочив шнурок водой, тянуть его книзу – кричат лосята.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62150" cy="1471614"/>
            <wp:effectExtent l="19050" t="0" r="0" b="0"/>
            <wp:docPr id="2" name="Рисунок 2" descr="G:\DCIM\100CASIO\CIMG7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CASIO\CIMG7373.JPG"/>
                    <pic:cNvPicPr>
                      <a:picLocks noChangeAspect="1" noChangeArrowheads="1"/>
                    </pic:cNvPicPr>
                  </pic:nvPicPr>
                  <pic:blipFill>
                    <a:blip r:embed="rId10" cstate="print"/>
                    <a:srcRect/>
                    <a:stretch>
                      <a:fillRect/>
                    </a:stretch>
                  </pic:blipFill>
                  <pic:spPr bwMode="auto">
                    <a:xfrm>
                      <a:off x="0" y="0"/>
                      <a:ext cx="1968913" cy="1476687"/>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11. «Звонкий дятел».  К гофрированному картону, размером 4см на 12см,  приклеить на клей «Момент» пластиковые крышки от газированной воды с двух сторон с внутренней стороны картона и немного согнуть картон по центру. Держа  картон указательным и большим пальцем, стучать крышкой  о крышку – стук дятла.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                                                                      </w:t>
      </w:r>
      <w:r w:rsidRPr="00874C0A">
        <w:rPr>
          <w:rFonts w:ascii="Times New Roman" w:hAnsi="Times New Roman" w:cs="Times New Roman"/>
          <w:noProof/>
          <w:sz w:val="28"/>
          <w:szCs w:val="28"/>
          <w:lang w:eastAsia="ru-RU"/>
        </w:rPr>
        <w:drawing>
          <wp:inline distT="0" distB="0" distL="0" distR="0">
            <wp:extent cx="2159000" cy="1619250"/>
            <wp:effectExtent l="19050" t="0" r="0" b="0"/>
            <wp:docPr id="8" name="Рисунок 8" descr="G:\DCIM\100CASIO\CIMG7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00CASIO\CIMG7367.JPG"/>
                    <pic:cNvPicPr>
                      <a:picLocks noChangeAspect="1" noChangeArrowheads="1"/>
                    </pic:cNvPicPr>
                  </pic:nvPicPr>
                  <pic:blipFill>
                    <a:blip r:embed="rId11" cstate="print"/>
                    <a:srcRect/>
                    <a:stretch>
                      <a:fillRect/>
                    </a:stretch>
                  </pic:blipFill>
                  <pic:spPr bwMode="auto">
                    <a:xfrm>
                      <a:off x="0" y="0"/>
                      <a:ext cx="2162438" cy="1621828"/>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12. «Ручеёк».  В майонезной крышке шилом проколоть дырки и закрепить в них  леску с нанизанными на неё фисташками. При встряхивании слышится журчание ручейка.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13. «Поющие карандаши». На деревянную разделочную доску, на расстоянии 2,5см приклеить цветные карандаши. После высыхания деревянной палочкой проводим по ребристой доске – карандаши запели звуком трескающего льда.</w:t>
      </w:r>
    </w:p>
    <w:p w:rsidR="000D13E2" w:rsidRPr="00874C0A" w:rsidRDefault="000D13E2" w:rsidP="000D13E2">
      <w:pPr>
        <w:rPr>
          <w:rFonts w:ascii="Times New Roman" w:hAnsi="Times New Roman" w:cs="Times New Roman"/>
          <w:sz w:val="28"/>
          <w:szCs w:val="28"/>
        </w:rPr>
      </w:pPr>
    </w:p>
    <w:p w:rsidR="00874C0A" w:rsidRDefault="00874C0A"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sectPr w:rsidR="00426533" w:rsidSect="0098246C">
          <w:pgSz w:w="11906" w:h="16838"/>
          <w:pgMar w:top="1134" w:right="850" w:bottom="1134" w:left="1701" w:header="708" w:footer="708" w:gutter="0"/>
          <w:cols w:space="708"/>
          <w:docGrid w:linePitch="360"/>
        </w:sectPr>
      </w:pPr>
    </w:p>
    <w:p w:rsidR="00874C0A" w:rsidRDefault="00426533" w:rsidP="00426533">
      <w:pPr>
        <w:pStyle w:val="a4"/>
        <w:ind w:left="0"/>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Приложение </w:t>
      </w:r>
    </w:p>
    <w:p w:rsidR="00426533" w:rsidRDefault="00426533" w:rsidP="000D13E2">
      <w:pPr>
        <w:pStyle w:val="a4"/>
        <w:ind w:left="0"/>
        <w:rPr>
          <w:rFonts w:ascii="Times New Roman" w:hAnsi="Times New Roman" w:cs="Times New Roman"/>
          <w:b/>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ОСЕНИ: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ТИШЕ! СЛЫШИШЬ?</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 нами осень говорит….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Тихо под ногами лист шуршит…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Стая журавлей на юг спешит….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Старый, старый дуб скрипит….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Тише, это с нами осень говорит….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ЗИМЫ:</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СЛЫШИШЬ? Ветер завывает,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За окном мороз крепчает?!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 край родной пришла  зима...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Белоснежна, холодна...</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Скачут по снегу лошадки: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Цок, цок, цок! Цок, цок, цок!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Скачут, скачут без оглядки: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Цок, цок, цок! Цок, цок, цок!</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Под копытами зверей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Снег хрустит ещё сильней!</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Дует, дует ветер,</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Налетела вьюга!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 вокруг попрятались,</w:t>
      </w: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sz w:val="28"/>
          <w:szCs w:val="28"/>
          <w:lang w:eastAsia="ru-RU"/>
        </w:rPr>
        <w:t>Попрятались с испуга!..</w:t>
      </w:r>
      <w:r w:rsidRPr="00874C0A">
        <w:rPr>
          <w:rFonts w:ascii="Times New Roman" w:hAnsi="Times New Roman" w:cs="Times New Roman"/>
          <w:sz w:val="28"/>
          <w:szCs w:val="28"/>
          <w:lang w:eastAsia="ru-RU"/>
        </w:rPr>
        <w:br/>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А метель не шутит,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Деревья ниже гнёт,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И сосна скрипучая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Песенку поёт...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Разбудила песенка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Всех лесных зверят,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лосиха – мама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Зовёт своих лосят!..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ВЕСНЫ:</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СЛЫШИШЬ?</w:t>
      </w:r>
    </w:p>
    <w:p w:rsidR="000D13E2"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К нам весна опять вернулась!</w:t>
      </w:r>
    </w:p>
    <w:p w:rsidR="00874C0A" w:rsidRPr="00874C0A" w:rsidRDefault="00874C0A"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Вот проснулся ручеёк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пустился наутёк...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Он по камушкам бежит,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журчит, журчит, журчит...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Стрекозы, пчёлки  жуки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Зажужжали, как могли!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Крылышками машут,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Веселятся, пляшут!..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Добрый дятел – старичок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По берёзе: </w:t>
      </w:r>
      <w:proofErr w:type="spellStart"/>
      <w:r w:rsidRPr="00874C0A">
        <w:rPr>
          <w:rFonts w:ascii="Times New Roman" w:hAnsi="Times New Roman" w:cs="Times New Roman"/>
          <w:sz w:val="28"/>
          <w:szCs w:val="28"/>
          <w:lang w:eastAsia="ru-RU"/>
        </w:rPr>
        <w:t>чок</w:t>
      </w:r>
      <w:proofErr w:type="spellEnd"/>
      <w:r w:rsidRPr="00874C0A">
        <w:rPr>
          <w:rFonts w:ascii="Times New Roman" w:hAnsi="Times New Roman" w:cs="Times New Roman"/>
          <w:sz w:val="28"/>
          <w:szCs w:val="28"/>
          <w:lang w:eastAsia="ru-RU"/>
        </w:rPr>
        <w:t xml:space="preserve">  да </w:t>
      </w:r>
      <w:proofErr w:type="spellStart"/>
      <w:r w:rsidRPr="00874C0A">
        <w:rPr>
          <w:rFonts w:ascii="Times New Roman" w:hAnsi="Times New Roman" w:cs="Times New Roman"/>
          <w:sz w:val="28"/>
          <w:szCs w:val="28"/>
          <w:lang w:eastAsia="ru-RU"/>
        </w:rPr>
        <w:t>чок</w:t>
      </w:r>
      <w:proofErr w:type="spellEnd"/>
      <w:r w:rsidRPr="00874C0A">
        <w:rPr>
          <w:rFonts w:ascii="Times New Roman" w:hAnsi="Times New Roman" w:cs="Times New Roman"/>
          <w:sz w:val="28"/>
          <w:szCs w:val="28"/>
          <w:lang w:eastAsia="ru-RU"/>
        </w:rPr>
        <w:t>!</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Звонким стуком своим</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Всю округу разбудил!..</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Дождь весенний лей, лей, лей!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Своих капель не жалей!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Чтобы всё вокруг проснулось,</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Встрепенулось, улыбнулось!..</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roofErr w:type="spellStart"/>
      <w:r w:rsidRPr="00874C0A">
        <w:rPr>
          <w:rFonts w:ascii="Times New Roman" w:hAnsi="Times New Roman" w:cs="Times New Roman"/>
          <w:sz w:val="28"/>
          <w:szCs w:val="28"/>
          <w:lang w:eastAsia="ru-RU"/>
        </w:rPr>
        <w:t>Жаворонушки</w:t>
      </w:r>
      <w:proofErr w:type="spellEnd"/>
      <w:r w:rsidRPr="00874C0A">
        <w:rPr>
          <w:rFonts w:ascii="Times New Roman" w:hAnsi="Times New Roman" w:cs="Times New Roman"/>
          <w:sz w:val="28"/>
          <w:szCs w:val="28"/>
          <w:lang w:eastAsia="ru-RU"/>
        </w:rPr>
        <w:t xml:space="preserve"> с утра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Будят всех: вставать пора!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Чудной трелью своей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Радуют своих друзей!</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Разбудила песенка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Всех лесных зверят,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И лосиха – мама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Зовёт своих лосят!..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Вокруг всё  просыпается,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Поёт, журчит, звенит!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старый дуб качается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песенкой  скрипит!..</w:t>
      </w:r>
    </w:p>
    <w:p w:rsidR="000D13E2" w:rsidRPr="00874C0A" w:rsidRDefault="000D13E2" w:rsidP="000D13E2">
      <w:pPr>
        <w:pStyle w:val="a4"/>
        <w:ind w:left="0"/>
        <w:rPr>
          <w:rFonts w:ascii="Times New Roman" w:hAnsi="Times New Roman" w:cs="Times New Roman"/>
          <w:sz w:val="28"/>
          <w:szCs w:val="28"/>
          <w:lang w:eastAsia="ru-RU"/>
        </w:rPr>
      </w:pPr>
    </w:p>
    <w:p w:rsidR="00874C0A" w:rsidRDefault="00874C0A" w:rsidP="000D13E2">
      <w:pPr>
        <w:pStyle w:val="a4"/>
        <w:ind w:left="0"/>
        <w:rPr>
          <w:rFonts w:ascii="Times New Roman" w:hAnsi="Times New Roman" w:cs="Times New Roman"/>
          <w:sz w:val="28"/>
          <w:szCs w:val="28"/>
          <w:lang w:eastAsia="ru-RU"/>
        </w:rPr>
        <w:sectPr w:rsidR="00874C0A" w:rsidSect="00874C0A">
          <w:type w:val="continuous"/>
          <w:pgSz w:w="11906" w:h="16838"/>
          <w:pgMar w:top="1134" w:right="850" w:bottom="1134" w:left="1701" w:header="708" w:footer="708" w:gutter="0"/>
          <w:cols w:num="2"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Вся природа ожила –</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Это к нам весна пришла!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Это всё гонцы весны –</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Слушай музыку весны!</w:t>
      </w:r>
    </w:p>
    <w:p w:rsidR="00874C0A" w:rsidRDefault="00874C0A" w:rsidP="000D13E2">
      <w:pPr>
        <w:pStyle w:val="a4"/>
        <w:ind w:left="0"/>
        <w:rPr>
          <w:rFonts w:ascii="Times New Roman" w:hAnsi="Times New Roman" w:cs="Times New Roman"/>
          <w:sz w:val="28"/>
          <w:szCs w:val="28"/>
          <w:lang w:eastAsia="ru-RU"/>
        </w:rPr>
      </w:pPr>
    </w:p>
    <w:p w:rsidR="002560D4" w:rsidRDefault="002560D4" w:rsidP="000D13E2">
      <w:pPr>
        <w:pStyle w:val="a4"/>
        <w:ind w:left="0"/>
        <w:rPr>
          <w:rFonts w:ascii="Times New Roman" w:hAnsi="Times New Roman" w:cs="Times New Roman"/>
          <w:sz w:val="28"/>
          <w:szCs w:val="28"/>
          <w:lang w:eastAsia="ru-RU"/>
        </w:rPr>
        <w:sectPr w:rsidR="002560D4" w:rsidSect="00874C0A">
          <w:type w:val="continuous"/>
          <w:pgSz w:w="11906" w:h="16838"/>
          <w:pgMar w:top="1134" w:right="850" w:bottom="1134" w:left="1701" w:header="708" w:footer="708" w:gutter="0"/>
          <w:cols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
    <w:p w:rsidR="00874C0A" w:rsidRDefault="00874C0A" w:rsidP="000D13E2">
      <w:pPr>
        <w:pStyle w:val="a4"/>
        <w:ind w:left="0"/>
        <w:rPr>
          <w:rFonts w:ascii="Times New Roman" w:hAnsi="Times New Roman" w:cs="Times New Roman"/>
          <w:sz w:val="28"/>
          <w:szCs w:val="28"/>
          <w:lang w:eastAsia="ru-RU"/>
        </w:rPr>
        <w:sectPr w:rsidR="00874C0A" w:rsidSect="00874C0A">
          <w:type w:val="continuous"/>
          <w:pgSz w:w="11906" w:h="16838"/>
          <w:pgMar w:top="1134" w:right="850" w:bottom="1134" w:left="1701" w:header="708" w:footer="708" w:gutter="0"/>
          <w:cols w:num="2"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rPr>
          <w:sz w:val="28"/>
          <w:szCs w:val="28"/>
        </w:rPr>
      </w:pPr>
    </w:p>
    <w:p w:rsidR="00067949" w:rsidRPr="00874C0A" w:rsidRDefault="00067949">
      <w:pPr>
        <w:rPr>
          <w:sz w:val="28"/>
          <w:szCs w:val="28"/>
        </w:rPr>
      </w:pPr>
    </w:p>
    <w:sectPr w:rsidR="00067949" w:rsidRPr="00874C0A" w:rsidSect="00874C0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13E2"/>
    <w:rsid w:val="00067949"/>
    <w:rsid w:val="00075332"/>
    <w:rsid w:val="000D13E2"/>
    <w:rsid w:val="002560D4"/>
    <w:rsid w:val="003647D2"/>
    <w:rsid w:val="00426533"/>
    <w:rsid w:val="0057530A"/>
    <w:rsid w:val="00611039"/>
    <w:rsid w:val="00730F68"/>
    <w:rsid w:val="00785074"/>
    <w:rsid w:val="00874C0A"/>
    <w:rsid w:val="00B27086"/>
    <w:rsid w:val="00B856E4"/>
    <w:rsid w:val="00BB153E"/>
    <w:rsid w:val="00C70897"/>
    <w:rsid w:val="00F4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CF2C"/>
  <w15:docId w15:val="{C6FEC970-C5E3-4DDC-8A62-6575B735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3E2"/>
    <w:pPr>
      <w:spacing w:after="0" w:line="240" w:lineRule="auto"/>
    </w:pPr>
  </w:style>
  <w:style w:type="paragraph" w:styleId="a4">
    <w:name w:val="List Paragraph"/>
    <w:basedOn w:val="a"/>
    <w:uiPriority w:val="34"/>
    <w:qFormat/>
    <w:rsid w:val="000D13E2"/>
    <w:pPr>
      <w:ind w:left="720"/>
      <w:contextualSpacing/>
    </w:pPr>
  </w:style>
  <w:style w:type="paragraph" w:styleId="a5">
    <w:name w:val="Balloon Text"/>
    <w:basedOn w:val="a"/>
    <w:link w:val="a6"/>
    <w:uiPriority w:val="99"/>
    <w:semiHidden/>
    <w:unhideWhenUsed/>
    <w:rsid w:val="000D13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3E2"/>
    <w:rPr>
      <w:rFonts w:ascii="Tahoma" w:hAnsi="Tahoma" w:cs="Tahoma"/>
      <w:sz w:val="16"/>
      <w:szCs w:val="16"/>
    </w:rPr>
  </w:style>
  <w:style w:type="character" w:customStyle="1" w:styleId="c5">
    <w:name w:val="c5"/>
    <w:basedOn w:val="a0"/>
    <w:rsid w:val="0061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ds364-6@outlook.com</cp:lastModifiedBy>
  <cp:revision>11</cp:revision>
  <dcterms:created xsi:type="dcterms:W3CDTF">2019-01-23T16:01:00Z</dcterms:created>
  <dcterms:modified xsi:type="dcterms:W3CDTF">2022-04-07T09:04:00Z</dcterms:modified>
</cp:coreProperties>
</file>