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Pr="00F2312B" w:rsidRDefault="00F2312B" w:rsidP="00F2312B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12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МУНИЦИПАЛЬНОЕ ДОШКОЛЬНОЕ ОБРАЗОВ</w:t>
      </w:r>
      <w:bookmarkStart w:id="0" w:name="_GoBack"/>
      <w:bookmarkEnd w:id="0"/>
      <w:r w:rsidRPr="00F2312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АТЕЛЬНОЕ УЧРЕЖДЕНИЕ               </w:t>
      </w:r>
    </w:p>
    <w:p w:rsidR="00F2312B" w:rsidRPr="00F2312B" w:rsidRDefault="00F2312B" w:rsidP="00F2312B">
      <w:pPr>
        <w:shd w:val="clear" w:color="auto" w:fill="FFFFFF"/>
        <w:spacing w:after="0" w:line="240" w:lineRule="auto"/>
        <w:ind w:firstLine="900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F2312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г. Калининска  Саратовской области  </w:t>
      </w:r>
      <w:proofErr w:type="spellStart"/>
      <w:r w:rsidRPr="00F2312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</w:t>
      </w:r>
      <w:proofErr w:type="spellEnd"/>
      <w:r w:rsidRPr="00F2312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/с № 7 «Светлячок»</w:t>
      </w: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Pr="006D0A5F" w:rsidRDefault="00F2312B" w:rsidP="00F2312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Методическая разработка на тему: </w:t>
      </w:r>
    </w:p>
    <w:p w:rsidR="00F2312B" w:rsidRPr="006D0A5F" w:rsidRDefault="00F2312B" w:rsidP="00F2312B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«Современные </w:t>
      </w:r>
      <w:proofErr w:type="spellStart"/>
      <w:r w:rsidRPr="006D0A5F">
        <w:rPr>
          <w:rFonts w:ascii="Times New Roman" w:hAnsi="Times New Roman" w:cs="Times New Roman"/>
          <w:b/>
          <w:sz w:val="28"/>
          <w:szCs w:val="28"/>
          <w:lang w:val="ru-RU"/>
        </w:rPr>
        <w:t>здоровьесберегающие</w:t>
      </w:r>
      <w:proofErr w:type="spellEnd"/>
      <w:r w:rsidRPr="006D0A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технологии  в соответствии с ФГОС </w:t>
      </w:r>
      <w:proofErr w:type="gramStart"/>
      <w:r w:rsidRPr="006D0A5F">
        <w:rPr>
          <w:rFonts w:ascii="Times New Roman" w:hAnsi="Times New Roman" w:cs="Times New Roman"/>
          <w:b/>
          <w:sz w:val="28"/>
          <w:szCs w:val="28"/>
          <w:lang w:val="ru-RU"/>
        </w:rPr>
        <w:t>ДО</w:t>
      </w:r>
      <w:proofErr w:type="gramEnd"/>
      <w:r w:rsidRPr="006D0A5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воспитатель</w:t>
      </w: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F2312B">
      <w:pPr>
        <w:pStyle w:val="aa"/>
        <w:tabs>
          <w:tab w:val="left" w:pos="10934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  <w:t>Попова Н.А</w:t>
      </w: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г.Калининск 2016г</w:t>
      </w: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312B" w:rsidRDefault="00F2312B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b/>
          <w:sz w:val="28"/>
          <w:szCs w:val="28"/>
          <w:lang w:val="ru-RU"/>
        </w:rPr>
        <w:t>Здороеьесберегающие технологии</w:t>
      </w: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в дошкольном образовании - технологии, направленные на решение приоритетной задачи современного дошкольного образования - задачи сохранения, поддержания и обогащения здоровья субъектов педагогического процесса в детском саду: детей, педагогов и родителей.</w:t>
      </w:r>
      <w:r w:rsidRPr="006D0A5F">
        <w:rPr>
          <w:lang w:val="ru-RU"/>
        </w:rPr>
        <w:t xml:space="preserve"> </w:t>
      </w: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b/>
          <w:sz w:val="28"/>
          <w:szCs w:val="28"/>
          <w:lang w:val="ru-RU"/>
        </w:rPr>
        <w:t>Цель</w:t>
      </w: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здоровьесберегающих технологий в дошкольном образовании</w:t>
      </w: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D0A5F">
        <w:rPr>
          <w:rFonts w:ascii="Times New Roman" w:hAnsi="Times New Roman" w:cs="Times New Roman"/>
          <w:b/>
          <w:sz w:val="28"/>
          <w:szCs w:val="28"/>
          <w:lang w:val="ru-RU"/>
        </w:rPr>
        <w:t>Применительно к ребенку</w:t>
      </w: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– обеспечение высокого уровня реального здоровья воспитаннику детского сада и воспитание валеологической культуры, как совокупности осознанного отношения ребенка к здоровью и жизни человека, знаний о здоровье и умений оберегать, поддерживать и сохранять его, валеологической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b/>
          <w:sz w:val="28"/>
          <w:szCs w:val="28"/>
          <w:lang w:val="ru-RU"/>
        </w:rPr>
        <w:t>Применительно к взрослым</w:t>
      </w: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– содействие становлению культуры здоровья, в том числе культуры профессионального здоровья воспитателей ДОУ и валеологическому просвещению родителей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b/>
          <w:sz w:val="28"/>
          <w:szCs w:val="28"/>
          <w:lang w:val="ru-RU"/>
        </w:rPr>
        <w:t>Виды здоровьесберегающих технологий в дошкольном образовании</w:t>
      </w: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·        медико-профилактические;</w:t>
      </w: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·        физкультурно-оздоровительные;</w:t>
      </w: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·        технологии обеспечения социально-психологического благополучия ребенка;</w:t>
      </w: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·        здоровьесбережения и здоровьеобогащения педагогов дошкольного образования;</w:t>
      </w: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·        валеологического просвещения родителей; здоровьесберегающие образовательные технологии в детском саду.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Медицинские здоровьесберегающие технологии в ДОУ</w:t>
      </w: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 - обеспечивают сохранение и приумножение здоровья детей под руководством медсестры ДОУ в соответствии с медицинскими требованиями и нормами, с использованием медицинских средств. 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•   технологии профилактики заболеваний,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•   углубленный медицинский осмотр с участием узких специалистов, приходящих из поликлиники,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•   коррекция возникающих функциональных отклонений, 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•   отслеживание характера течения хронической патологии (для детей, имеющих </w:t>
      </w:r>
      <w:r w:rsidRPr="00D44B06">
        <w:rPr>
          <w:rFonts w:ascii="Times New Roman" w:hAnsi="Times New Roman" w:cs="Times New Roman"/>
          <w:sz w:val="28"/>
          <w:szCs w:val="28"/>
        </w:rPr>
        <w:t>III</w:t>
      </w:r>
      <w:r w:rsidRPr="006D0A5F">
        <w:rPr>
          <w:rFonts w:ascii="Times New Roman" w:hAnsi="Times New Roman" w:cs="Times New Roman"/>
          <w:sz w:val="28"/>
          <w:szCs w:val="28"/>
          <w:lang w:val="ru-RU"/>
        </w:rPr>
        <w:t>-У группу здоровья),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•   реабилитация соматического состояния здоровья,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•   противоэпидемическая работа и медицинский контроль работы пищеблока в соответствии с действующими санитарно-гигиеническими правилами,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•   витаминопрофилактика (отвар шиповника в осеннее – зимний период, витаминизация третьих блюд с использованием аскорбиновой кислоты), 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•   санитарно-гигиеническая деятельность всех служб ДОУ.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b/>
          <w:sz w:val="28"/>
          <w:szCs w:val="28"/>
          <w:lang w:val="ru-RU"/>
        </w:rPr>
        <w:t>Физкультурно-оздоровительные технологии</w:t>
      </w: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- направлены на физическое развитие и укрепление здоровья ребёнка, развитие физических качеств, двигательной активности и становление физической культуры дошкольников:</w:t>
      </w:r>
    </w:p>
    <w:p w:rsidR="006D0A5F" w:rsidRPr="00D44B06" w:rsidRDefault="006D0A5F" w:rsidP="006D0A5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закаливание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КГН;</w:t>
      </w:r>
    </w:p>
    <w:p w:rsidR="006D0A5F" w:rsidRPr="00D44B06" w:rsidRDefault="006D0A5F" w:rsidP="006D0A5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беседы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вылеологии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>;</w:t>
      </w:r>
    </w:p>
    <w:p w:rsidR="006D0A5F" w:rsidRPr="00D44B06" w:rsidRDefault="006D0A5F" w:rsidP="006D0A5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sz w:val="28"/>
          <w:szCs w:val="28"/>
        </w:rPr>
        <w:t>спортивны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праздники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>;</w:t>
      </w:r>
    </w:p>
    <w:p w:rsidR="006D0A5F" w:rsidRPr="00D44B06" w:rsidRDefault="006D0A5F" w:rsidP="006D0A5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sz w:val="28"/>
          <w:szCs w:val="28"/>
        </w:rPr>
        <w:t>спортивные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развлечения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досуги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>;</w:t>
      </w:r>
    </w:p>
    <w:p w:rsidR="006D0A5F" w:rsidRPr="00D44B06" w:rsidRDefault="006D0A5F" w:rsidP="006D0A5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недели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здоровья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>;</w:t>
      </w:r>
    </w:p>
    <w:p w:rsidR="006D0A5F" w:rsidRPr="00D44B06" w:rsidRDefault="006D0A5F" w:rsidP="006D0A5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sz w:val="28"/>
          <w:szCs w:val="28"/>
        </w:rPr>
        <w:t>соревнования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>;</w:t>
      </w:r>
    </w:p>
    <w:p w:rsidR="006D0A5F" w:rsidRPr="00D44B06" w:rsidRDefault="006D0A5F" w:rsidP="006D0A5F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44B06">
        <w:rPr>
          <w:rFonts w:ascii="Times New Roman" w:hAnsi="Times New Roman" w:cs="Times New Roman"/>
          <w:sz w:val="28"/>
          <w:szCs w:val="28"/>
        </w:rPr>
        <w:t>прогулки-походы</w:t>
      </w:r>
      <w:proofErr w:type="spellEnd"/>
      <w:proofErr w:type="gramEnd"/>
      <w:r w:rsidRPr="00D44B06">
        <w:rPr>
          <w:rFonts w:ascii="Times New Roman" w:hAnsi="Times New Roman" w:cs="Times New Roman"/>
          <w:sz w:val="28"/>
          <w:szCs w:val="28"/>
        </w:rPr>
        <w:t>.</w:t>
      </w:r>
    </w:p>
    <w:p w:rsidR="006D0A5F" w:rsidRPr="00D44B06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b/>
          <w:sz w:val="28"/>
          <w:szCs w:val="28"/>
          <w:lang w:val="ru-RU"/>
        </w:rPr>
        <w:t>Технологии здоровьесбережения и здоровьеобогащения педагогов</w:t>
      </w: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-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 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b/>
          <w:sz w:val="28"/>
          <w:szCs w:val="28"/>
          <w:lang w:val="ru-RU"/>
        </w:rPr>
        <w:t>Здоровьесбережение в работе с педагогами ДОУ:</w:t>
      </w:r>
    </w:p>
    <w:p w:rsidR="006D0A5F" w:rsidRPr="006D0A5F" w:rsidRDefault="006D0A5F" w:rsidP="006D0A5F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Семинары-тренинги «Психологическое здоровье педагогов»;</w:t>
      </w:r>
    </w:p>
    <w:p w:rsidR="006D0A5F" w:rsidRPr="006D0A5F" w:rsidRDefault="006D0A5F" w:rsidP="006D0A5F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Консультации для педагогов «Признаки утомляемости ребёнка дошкольника», «Запрещённые физические упражнения для детей дошкольного возраста», «Как правильно провести гимнастику (различные виды) с дошкольниками», «Профилактика утомляемости дошкольников в ДОУ» «Работа воспитателя по разделам программы «Основы безопасности и жизнедеятельности детей» и др.;</w:t>
      </w:r>
    </w:p>
    <w:p w:rsidR="006D0A5F" w:rsidRPr="006D0A5F" w:rsidRDefault="006D0A5F" w:rsidP="006D0A5F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Практикум для педагогов ДОУ «Приёмы релаксации, снятия напряжения в течение рабочего дня»;</w:t>
      </w:r>
    </w:p>
    <w:p w:rsidR="006D0A5F" w:rsidRPr="006D0A5F" w:rsidRDefault="006D0A5F" w:rsidP="006D0A5F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Обсуждение вопросов здоровьесбережения на педагогических советах и медико-педагогических совещаниях в группах раннего возраста и коррекционных группах.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b/>
          <w:sz w:val="28"/>
          <w:szCs w:val="28"/>
          <w:lang w:val="ru-RU"/>
        </w:rPr>
        <w:t>Валеологического просвещения родителей</w:t>
      </w: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- это технологии, направленные на обеспечение валеологической образованности родителей воспитанников ДОУ, обретение ими валеологической компетентности. Валеологическое образование родителей надо рассматривать как непрерывный процесс валеологического просвещения всех членов семьи. 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b/>
          <w:sz w:val="28"/>
          <w:szCs w:val="28"/>
          <w:lang w:val="ru-RU"/>
        </w:rPr>
        <w:t>Взаимодействие ДОУ с семьей по вопросам охраны и укрепления здоровья детей:</w:t>
      </w:r>
    </w:p>
    <w:p w:rsidR="006D0A5F" w:rsidRPr="006D0A5F" w:rsidRDefault="006D0A5F" w:rsidP="006D0A5F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Информационные стенды для родителей в каждой возрастной группе работают рубрики, освещающие вопросы оздоровления без лекарств (комплексы упражнений для профилактики нарушений опорно-двигательного аппарата, органов зрения, для развития общей и мелкой моторики, пальчиковые игры;</w:t>
      </w:r>
    </w:p>
    <w:p w:rsidR="006D0A5F" w:rsidRPr="006D0A5F" w:rsidRDefault="006D0A5F" w:rsidP="006D0A5F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Информационные стенды медицинских работников о медицинской профилактической работе с детьми в ДОУ;</w:t>
      </w:r>
    </w:p>
    <w:p w:rsidR="006D0A5F" w:rsidRPr="006D0A5F" w:rsidRDefault="006D0A5F" w:rsidP="006D0A5F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Приобщение родителей  к участию в физкультурно-массовых мероприятиях ДОУ (соревнования, спортивные праздники, дни открытых дверей, Дни и Недели здоровья, встречи детей ДОУ с родителями-спортсменами и др.);</w:t>
      </w:r>
    </w:p>
    <w:p w:rsidR="006D0A5F" w:rsidRPr="006D0A5F" w:rsidRDefault="006D0A5F" w:rsidP="006D0A5F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Консультации, беседы с родителями по вопросам здоровьесбережения.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b/>
          <w:sz w:val="28"/>
          <w:szCs w:val="28"/>
          <w:lang w:val="ru-RU"/>
        </w:rPr>
        <w:t>Здоровьесберегающие образовательные технологии в детском саду</w:t>
      </w: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- это прежде всего технологии воспитания валеологической культуры или культуры здоровья дошкольников.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Современные здоровьесберегающие технологии, используемые в системе дошкольного образования отражают две линии оздоровительно-развивающей работы:</w:t>
      </w: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·        приобщение детей к физической культуре</w:t>
      </w: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·        использование развивающих форм оздоровительной работы.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В настоящее время одной из наиболее важных и глобальных проблем является состояние здоровья детей. Вырастить здорового ребенка – вот самое главное, что необходимо сделать нам, педагогам дошкольных учреждений. Полноценное физическое развитие и здоровье ребенка – это основа формирования личности.</w:t>
      </w: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Физическое здоровье детей неразрывно связано с их психическим здоровьем, эмоциональным благополучием. Исходя из принципа “здоровый ребенок – успешный ребенок”, считаю  невозможным решение проблемы воспитания социально адаптированной личности без осуществления системы мероприятий по оздоровительной работе и физическому воспитанию детей. Поэтому в настоящее время в качестве одного из приоритетных направлений педагогической деятельности выделяется применение в условиях детского сада здоровьесберегающих технологий.</w:t>
      </w: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Применение в работе ДОУ здоровьесберегающих педагогических технологий повысит результативность воспитательно-образовательного процесса, сформирует у педагогов и родителей ценностные ориентации, направленные на сохранение и укрепление здоровья воспитанников, если будут созданы условия для возможности корректировки технологий, в зависимости от конкретных условий и специализации ДОУ; если, опираясь на статистический мониторинг здоровья детей, будут внесены необходимые поправки в интенсивность технологических воздействий,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Используемые в комплексе здоровьесберегающие технологии в итоге формируют у ребенка стойкую мотивацию на здоровый образ жизни.</w:t>
      </w: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6D0A5F" w:rsidRPr="006D0A5F" w:rsidRDefault="006D0A5F" w:rsidP="006D0A5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A5F" w:rsidRDefault="006D0A5F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A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Современные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педагогические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технологии</w:t>
      </w:r>
      <w:proofErr w:type="spellEnd"/>
    </w:p>
    <w:p w:rsidR="006D0A5F" w:rsidRPr="000B7C77" w:rsidRDefault="006D0A5F" w:rsidP="006D0A5F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15276" w:type="dxa"/>
        <w:tblLayout w:type="fixed"/>
        <w:tblLook w:val="04A0"/>
      </w:tblPr>
      <w:tblGrid>
        <w:gridCol w:w="2595"/>
        <w:gridCol w:w="139"/>
        <w:gridCol w:w="4752"/>
        <w:gridCol w:w="4929"/>
        <w:gridCol w:w="2861"/>
      </w:tblGrid>
      <w:tr w:rsidR="006D0A5F" w:rsidTr="003A3E84">
        <w:trPr>
          <w:trHeight w:val="230"/>
        </w:trPr>
        <w:tc>
          <w:tcPr>
            <w:tcW w:w="2595" w:type="dxa"/>
          </w:tcPr>
          <w:p w:rsidR="006D0A5F" w:rsidRPr="000D145F" w:rsidRDefault="006D0A5F" w:rsidP="003A3E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Виды </w:t>
            </w:r>
            <w:proofErr w:type="spellStart"/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здоровьесбере-гающих</w:t>
            </w:r>
            <w:proofErr w:type="spellEnd"/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педагогических технологий</w:t>
            </w:r>
          </w:p>
          <w:p w:rsidR="006D0A5F" w:rsidRPr="000D145F" w:rsidRDefault="006D0A5F" w:rsidP="003A3E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6D0A5F" w:rsidRPr="000D145F" w:rsidRDefault="006D0A5F" w:rsidP="003A3E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в режиме дня</w:t>
            </w:r>
          </w:p>
          <w:p w:rsidR="006D0A5F" w:rsidRPr="000D145F" w:rsidRDefault="006D0A5F" w:rsidP="003A3E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6D0A5F" w:rsidRPr="000D145F" w:rsidRDefault="006D0A5F" w:rsidP="003A3E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методики проведения</w:t>
            </w:r>
          </w:p>
          <w:p w:rsidR="006D0A5F" w:rsidRPr="000D145F" w:rsidRDefault="006D0A5F" w:rsidP="003A3E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1" w:type="dxa"/>
          </w:tcPr>
          <w:p w:rsidR="006D0A5F" w:rsidRPr="000D145F" w:rsidRDefault="006D0A5F" w:rsidP="003A3E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6D0A5F" w:rsidRPr="000D145F" w:rsidRDefault="006D0A5F" w:rsidP="003A3E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A5F" w:rsidTr="003A3E84">
        <w:trPr>
          <w:trHeight w:val="114"/>
        </w:trPr>
        <w:tc>
          <w:tcPr>
            <w:tcW w:w="15276" w:type="dxa"/>
            <w:gridSpan w:val="5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A5F" w:rsidRDefault="006D0A5F" w:rsidP="003A3E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Технологии сохранения и стимулирования здоровья</w:t>
            </w:r>
          </w:p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A5F" w:rsidRPr="00F2312B" w:rsidTr="003A3E84">
        <w:trPr>
          <w:trHeight w:val="153"/>
        </w:trPr>
        <w:tc>
          <w:tcPr>
            <w:tcW w:w="2734" w:type="dxa"/>
            <w:gridSpan w:val="2"/>
          </w:tcPr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Ритмопластика</w:t>
            </w:r>
          </w:p>
        </w:tc>
        <w:tc>
          <w:tcPr>
            <w:tcW w:w="4752" w:type="dxa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Не раньше чем через 30 мин. после приема пищи, 2 раза в неделю по 30 мин. со среднего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ФИЗО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, музыкальный руководитель,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5F" w:rsidTr="003A3E84">
        <w:trPr>
          <w:trHeight w:val="230"/>
        </w:trPr>
        <w:tc>
          <w:tcPr>
            <w:tcW w:w="2734" w:type="dxa"/>
            <w:gridSpan w:val="2"/>
          </w:tcPr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Динамические паузы</w:t>
            </w:r>
          </w:p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(физкультминутки)</w:t>
            </w:r>
          </w:p>
        </w:tc>
        <w:tc>
          <w:tcPr>
            <w:tcW w:w="4752" w:type="dxa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Во время занятий, 2-5 мин., по мере утомляемости детей во всех возрастных группах</w:t>
            </w:r>
          </w:p>
        </w:tc>
        <w:tc>
          <w:tcPr>
            <w:tcW w:w="4929" w:type="dxa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</w:t>
            </w:r>
          </w:p>
        </w:tc>
        <w:tc>
          <w:tcPr>
            <w:tcW w:w="2861" w:type="dxa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6D0A5F" w:rsidRPr="00F2312B" w:rsidTr="003A3E84">
        <w:trPr>
          <w:trHeight w:val="191"/>
        </w:trPr>
        <w:tc>
          <w:tcPr>
            <w:tcW w:w="2734" w:type="dxa"/>
            <w:gridSpan w:val="2"/>
          </w:tcPr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4752" w:type="dxa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Как часть физкультурного занятия, на прогулке, в групповой комнате - малой и со средней степенью подвижности.</w:t>
            </w:r>
          </w:p>
        </w:tc>
        <w:tc>
          <w:tcPr>
            <w:tcW w:w="4929" w:type="dxa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Ежед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невно для всех возрастных групп.</w:t>
            </w:r>
          </w:p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Игры подбираются в соответствии с возрастом ребенка, местом и временем ее проведения. В ДОУ используем лишь элементы спортивных игр.</w:t>
            </w:r>
          </w:p>
        </w:tc>
        <w:tc>
          <w:tcPr>
            <w:tcW w:w="2861" w:type="dxa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6D0A5F" w:rsidRPr="00F2312B" w:rsidTr="003A3E84">
        <w:trPr>
          <w:trHeight w:val="191"/>
        </w:trPr>
        <w:tc>
          <w:tcPr>
            <w:tcW w:w="2734" w:type="dxa"/>
            <w:gridSpan w:val="2"/>
          </w:tcPr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Релаксация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52" w:type="dxa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В любом подходящем помещении. В зависимости от состояния детей и целей, педагог определяет интенсивность технологии. </w:t>
            </w:r>
          </w:p>
        </w:tc>
        <w:tc>
          <w:tcPr>
            <w:tcW w:w="4929" w:type="dxa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Можно использовать спокойную классическую музыку (Чайковский, Рахманинов), звуки природы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У, психолог</w:t>
            </w:r>
          </w:p>
        </w:tc>
      </w:tr>
      <w:tr w:rsidR="006D0A5F" w:rsidTr="003A3E84">
        <w:trPr>
          <w:trHeight w:val="305"/>
        </w:trPr>
        <w:tc>
          <w:tcPr>
            <w:tcW w:w="2595" w:type="dxa"/>
          </w:tcPr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эстетической направленности</w:t>
            </w:r>
          </w:p>
        </w:tc>
        <w:tc>
          <w:tcPr>
            <w:tcW w:w="4891" w:type="dxa"/>
            <w:gridSpan w:val="2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Реализуются на занятиях художественно-эстетического цикла, при посещении музеев, театров, выставок и пр., оформлении помещений к праздникам и </w:t>
            </w:r>
            <w:proofErr w:type="spellStart"/>
            <w:proofErr w:type="gramStart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</w:p>
        </w:tc>
        <w:tc>
          <w:tcPr>
            <w:tcW w:w="4929" w:type="dxa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Для всех возрастных групп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Осуществляется на занятиях по программе ДОУ, а также по специально запланированному графику мероприятий. Особое значение имеет работа с семьей, привитие детям эстетического вкуса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ДОУ</w:t>
            </w:r>
          </w:p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5F" w:rsidTr="003A3E84">
        <w:trPr>
          <w:trHeight w:val="151"/>
        </w:trPr>
        <w:tc>
          <w:tcPr>
            <w:tcW w:w="2595" w:type="dxa"/>
          </w:tcPr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Гимнастика пальчиковая</w:t>
            </w:r>
          </w:p>
        </w:tc>
        <w:tc>
          <w:tcPr>
            <w:tcW w:w="4891" w:type="dxa"/>
            <w:gridSpan w:val="2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Проводится в любой удобный отрезок времени (в любое удобное время)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С младшего возраста индивидуально либо с подгруппой ежедневно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Рекомендуется всем детям, особенно с речевыми проблемами.</w:t>
            </w:r>
          </w:p>
        </w:tc>
        <w:tc>
          <w:tcPr>
            <w:tcW w:w="2861" w:type="dxa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ДОУ, логопед</w:t>
            </w:r>
          </w:p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5F" w:rsidTr="003A3E84">
        <w:trPr>
          <w:trHeight w:val="77"/>
        </w:trPr>
        <w:tc>
          <w:tcPr>
            <w:tcW w:w="2595" w:type="dxa"/>
          </w:tcPr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для глаз</w:t>
            </w:r>
          </w:p>
        </w:tc>
        <w:tc>
          <w:tcPr>
            <w:tcW w:w="4891" w:type="dxa"/>
            <w:gridSpan w:val="2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Ежедневно по 3-5 мин. в любое свободное время; в зависимости от интенсивности зрительной нагрузки с младшего возраста</w:t>
            </w:r>
          </w:p>
        </w:tc>
        <w:tc>
          <w:tcPr>
            <w:tcW w:w="4929" w:type="dxa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Рекомендуется использовать наглядный материал, показ педагога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ДОУ</w:t>
            </w:r>
          </w:p>
        </w:tc>
      </w:tr>
      <w:tr w:rsidR="006D0A5F" w:rsidTr="003A3E84">
        <w:trPr>
          <w:trHeight w:val="17"/>
        </w:trPr>
        <w:tc>
          <w:tcPr>
            <w:tcW w:w="2595" w:type="dxa"/>
          </w:tcPr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дыхательная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различных формах физкультурно-оздоровительной работы с младшего возраста</w:t>
            </w:r>
          </w:p>
        </w:tc>
        <w:tc>
          <w:tcPr>
            <w:tcW w:w="4929" w:type="dxa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педагоги ДОУ</w:t>
            </w:r>
          </w:p>
        </w:tc>
      </w:tr>
      <w:tr w:rsidR="006D0A5F" w:rsidTr="003A3E84">
        <w:trPr>
          <w:trHeight w:val="17"/>
        </w:trPr>
        <w:tc>
          <w:tcPr>
            <w:tcW w:w="2595" w:type="dxa"/>
          </w:tcPr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Гимнастика пробуждения</w:t>
            </w:r>
          </w:p>
        </w:tc>
        <w:tc>
          <w:tcPr>
            <w:tcW w:w="4891" w:type="dxa"/>
            <w:gridSpan w:val="2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Ежедневно после дневного сна, 5-10 мин. во всех возрастных группах.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61" w:type="dxa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6D0A5F" w:rsidTr="003A3E84">
        <w:trPr>
          <w:trHeight w:val="17"/>
        </w:trPr>
        <w:tc>
          <w:tcPr>
            <w:tcW w:w="2595" w:type="dxa"/>
          </w:tcPr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Оздоровительный бег</w:t>
            </w:r>
          </w:p>
        </w:tc>
        <w:tc>
          <w:tcPr>
            <w:tcW w:w="4891" w:type="dxa"/>
            <w:gridSpan w:val="2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Со старшего возраста в теплый период в утренний прием на улице или на прогулке.</w:t>
            </w:r>
          </w:p>
        </w:tc>
        <w:tc>
          <w:tcPr>
            <w:tcW w:w="4929" w:type="dxa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Необходимость проведения бега в физкультурной форме и спортивной обуви.</w:t>
            </w:r>
          </w:p>
        </w:tc>
        <w:tc>
          <w:tcPr>
            <w:tcW w:w="2861" w:type="dxa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5F" w:rsidTr="003A3E84">
        <w:trPr>
          <w:trHeight w:val="17"/>
        </w:trPr>
        <w:tc>
          <w:tcPr>
            <w:tcW w:w="15276" w:type="dxa"/>
            <w:gridSpan w:val="5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A5F" w:rsidRDefault="006D0A5F" w:rsidP="003A3E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09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обучения здоровому образу жизни</w:t>
            </w:r>
          </w:p>
          <w:p w:rsidR="006D0A5F" w:rsidRPr="00C06A09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A5F" w:rsidTr="003A3E84">
        <w:trPr>
          <w:trHeight w:val="17"/>
        </w:trPr>
        <w:tc>
          <w:tcPr>
            <w:tcW w:w="2595" w:type="dxa"/>
          </w:tcPr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Физкультурное занятие</w:t>
            </w:r>
          </w:p>
        </w:tc>
        <w:tc>
          <w:tcPr>
            <w:tcW w:w="4891" w:type="dxa"/>
            <w:gridSpan w:val="2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2 раза в неделю в спортивном зале, 1 раз – на улице. Все возрастные группы. Ранний возраст - в групповой комнате или физ</w:t>
            </w:r>
            <w:proofErr w:type="gramStart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але - 10 мин. Младший возраст- 15-20 мин., средний возраст - 20-25 мин., старший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 - 25-30 мин.</w:t>
            </w:r>
          </w:p>
        </w:tc>
        <w:tc>
          <w:tcPr>
            <w:tcW w:w="4929" w:type="dxa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проводятся в соответствии с программой, по которой работает ДОУ. Перед занятием необходимо хорошо проветрить помещение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5F" w:rsidTr="003A3E84">
        <w:trPr>
          <w:trHeight w:val="17"/>
        </w:trPr>
        <w:tc>
          <w:tcPr>
            <w:tcW w:w="2595" w:type="dxa"/>
          </w:tcPr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Проблемно-игровые (</w:t>
            </w:r>
            <w:proofErr w:type="spellStart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игротренинги</w:t>
            </w:r>
            <w:proofErr w:type="spellEnd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игротерапия</w:t>
            </w:r>
            <w:proofErr w:type="spellEnd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свободное время, можно во второй половине дня. Время строго не фиксировано, в зависимости от задач, поставленных педагогом со старшего возраста</w:t>
            </w:r>
          </w:p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2861" w:type="dxa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5F" w:rsidTr="003A3E84">
        <w:trPr>
          <w:trHeight w:val="17"/>
        </w:trPr>
        <w:tc>
          <w:tcPr>
            <w:tcW w:w="2595" w:type="dxa"/>
          </w:tcPr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 игры</w:t>
            </w:r>
          </w:p>
        </w:tc>
        <w:tc>
          <w:tcPr>
            <w:tcW w:w="4891" w:type="dxa"/>
            <w:gridSpan w:val="2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1-2 раза в неделю по 30 мин. со старшего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      </w:r>
          </w:p>
        </w:tc>
        <w:tc>
          <w:tcPr>
            <w:tcW w:w="2861" w:type="dxa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5F" w:rsidTr="003A3E84">
        <w:trPr>
          <w:trHeight w:val="17"/>
        </w:trPr>
        <w:tc>
          <w:tcPr>
            <w:tcW w:w="2595" w:type="dxa"/>
          </w:tcPr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из серии «Здоровье»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1 раз в неделю по 30 мин. со старшего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Могут быть включены в сетку занятий в качестве познавательного развития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</w:p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6D0A5F" w:rsidTr="003A3E84">
        <w:trPr>
          <w:trHeight w:val="17"/>
        </w:trPr>
        <w:tc>
          <w:tcPr>
            <w:tcW w:w="2595" w:type="dxa"/>
          </w:tcPr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Самомассаж</w:t>
            </w:r>
            <w:proofErr w:type="spellEnd"/>
          </w:p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зависимости от поставленных педагогом целей, сеансами либо в различных формах физкультурно-оздоровительной работы с младшего возраста</w:t>
            </w:r>
          </w:p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ФИЗО,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A5F" w:rsidTr="003A3E84">
        <w:trPr>
          <w:trHeight w:val="17"/>
        </w:trPr>
        <w:tc>
          <w:tcPr>
            <w:tcW w:w="15276" w:type="dxa"/>
            <w:gridSpan w:val="5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0A5F" w:rsidRDefault="006D0A5F" w:rsidP="003A3E84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A09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Коррекционные технологии</w:t>
            </w:r>
          </w:p>
          <w:p w:rsidR="006D0A5F" w:rsidRPr="00C06A09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A5F" w:rsidTr="003A3E84">
        <w:trPr>
          <w:trHeight w:val="17"/>
        </w:trPr>
        <w:tc>
          <w:tcPr>
            <w:tcW w:w="2595" w:type="dxa"/>
          </w:tcPr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музыкального воздействия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В различных формах физкультурно-оздоровительной работы; либо отдельные занятия 2-4 раза в месяц в зависимости от поставленных целей во всех возрастных группах</w:t>
            </w:r>
          </w:p>
        </w:tc>
        <w:tc>
          <w:tcPr>
            <w:tcW w:w="4929" w:type="dxa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Используются в качестве 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2861" w:type="dxa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ДОУ, музыкальный руководитель</w:t>
            </w:r>
          </w:p>
        </w:tc>
      </w:tr>
      <w:tr w:rsidR="006D0A5F" w:rsidTr="003A3E84">
        <w:trPr>
          <w:trHeight w:val="17"/>
        </w:trPr>
        <w:tc>
          <w:tcPr>
            <w:tcW w:w="2595" w:type="dxa"/>
          </w:tcPr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Технологии 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воздействия цветом</w:t>
            </w:r>
          </w:p>
        </w:tc>
        <w:tc>
          <w:tcPr>
            <w:tcW w:w="4891" w:type="dxa"/>
            <w:gridSpan w:val="2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специальное занятие 2-4 раза в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в зависимости от поставленных задач со среднего возраста</w:t>
            </w:r>
          </w:p>
        </w:tc>
        <w:tc>
          <w:tcPr>
            <w:tcW w:w="4929" w:type="dxa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 уделять особое внимание 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цветовой гамме интерьеров ДОУ. Правильно подобранные цвета снимают напряжение и повышают эмоциональный настрой ребенка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61" w:type="dxa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 ДОУ,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6D0A5F" w:rsidTr="003A3E84">
        <w:trPr>
          <w:trHeight w:val="17"/>
        </w:trPr>
        <w:tc>
          <w:tcPr>
            <w:tcW w:w="2595" w:type="dxa"/>
          </w:tcPr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Технологии коррекции поведения</w:t>
            </w:r>
            <w:r w:rsidRPr="000B7C77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6D0A5F" w:rsidRPr="000B7C77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91" w:type="dxa"/>
            <w:gridSpan w:val="2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Сеансами по 10-12 занятий по 25-30 мин. со старшего возраста</w:t>
            </w: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45F">
              <w:rPr>
                <w:rFonts w:ascii="Times New Roman" w:hAnsi="Times New Roman" w:cs="Times New Roman"/>
                <w:sz w:val="28"/>
                <w:szCs w:val="28"/>
              </w:rPr>
              <w:t>Проводятся по специальным методикам в малых группах по 6-8 человек. Группы составляются не по одному признаку - дети с разными проблемами занимаются в одной группе. Занятия проводятся в игровой форме, имеют диагностический инструментарий и протоколы занятий</w:t>
            </w:r>
          </w:p>
          <w:p w:rsidR="006D0A5F" w:rsidRPr="000D14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1" w:type="dxa"/>
          </w:tcPr>
          <w:p w:rsidR="006D0A5F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ДОУ, психолог</w:t>
            </w:r>
          </w:p>
        </w:tc>
      </w:tr>
      <w:tr w:rsidR="006D0A5F" w:rsidTr="003A3E84">
        <w:trPr>
          <w:trHeight w:val="17"/>
        </w:trPr>
        <w:tc>
          <w:tcPr>
            <w:tcW w:w="2595" w:type="dxa"/>
          </w:tcPr>
          <w:p w:rsidR="006D0A5F" w:rsidRPr="00736F22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36F22">
              <w:rPr>
                <w:rFonts w:ascii="Times New Roman" w:hAnsi="Times New Roman" w:cs="Times New Roman"/>
                <w:b/>
                <w:sz w:val="28"/>
                <w:szCs w:val="28"/>
              </w:rPr>
              <w:t>Сказкотерапия</w:t>
            </w:r>
            <w:proofErr w:type="spellEnd"/>
          </w:p>
        </w:tc>
        <w:tc>
          <w:tcPr>
            <w:tcW w:w="4891" w:type="dxa"/>
            <w:gridSpan w:val="2"/>
          </w:tcPr>
          <w:p w:rsidR="006D0A5F" w:rsidRPr="00736F22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2-4 занятия в месяц по 30 мин. со старшего возраста</w:t>
            </w:r>
          </w:p>
        </w:tc>
        <w:tc>
          <w:tcPr>
            <w:tcW w:w="4929" w:type="dxa"/>
          </w:tcPr>
          <w:p w:rsidR="006D0A5F" w:rsidRPr="00736F22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      </w:r>
          </w:p>
        </w:tc>
        <w:tc>
          <w:tcPr>
            <w:tcW w:w="2861" w:type="dxa"/>
          </w:tcPr>
          <w:p w:rsidR="006D0A5F" w:rsidRPr="00736F22" w:rsidRDefault="006D0A5F" w:rsidP="003A3E84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едагоги ДОУ</w:t>
            </w:r>
            <w:r w:rsidRPr="00736F22">
              <w:rPr>
                <w:rFonts w:ascii="Times New Roman" w:hAnsi="Times New Roman" w:cs="Times New Roman"/>
                <w:sz w:val="28"/>
                <w:szCs w:val="28"/>
              </w:rPr>
              <w:t>, психолог</w:t>
            </w:r>
          </w:p>
        </w:tc>
      </w:tr>
    </w:tbl>
    <w:p w:rsidR="006D0A5F" w:rsidRPr="000D145F" w:rsidRDefault="006D0A5F" w:rsidP="006D0A5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D0A5F" w:rsidRDefault="006D0A5F" w:rsidP="006D0A5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36F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0A5F" w:rsidRPr="00043DB4" w:rsidRDefault="006D0A5F" w:rsidP="006D0A5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43DB4">
        <w:rPr>
          <w:rFonts w:ascii="Times New Roman" w:hAnsi="Times New Roman" w:cs="Times New Roman"/>
          <w:b/>
          <w:sz w:val="28"/>
          <w:szCs w:val="28"/>
        </w:rPr>
        <w:t>Этапы</w:t>
      </w:r>
      <w:proofErr w:type="spellEnd"/>
      <w:r w:rsidRPr="00043DB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43DB4">
        <w:rPr>
          <w:rFonts w:ascii="Times New Roman" w:hAnsi="Times New Roman" w:cs="Times New Roman"/>
          <w:b/>
          <w:sz w:val="28"/>
          <w:szCs w:val="28"/>
        </w:rPr>
        <w:t>внедрения</w:t>
      </w:r>
      <w:proofErr w:type="spellEnd"/>
      <w:proofErr w:type="gramEnd"/>
      <w:r w:rsidRPr="00043D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DB4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043D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DB4">
        <w:rPr>
          <w:rFonts w:ascii="Times New Roman" w:hAnsi="Times New Roman" w:cs="Times New Roman"/>
          <w:b/>
          <w:sz w:val="28"/>
          <w:szCs w:val="28"/>
        </w:rPr>
        <w:t>технологий</w:t>
      </w:r>
      <w:proofErr w:type="spellEnd"/>
      <w:r w:rsidRPr="00043D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0A5F" w:rsidRPr="006D0A5F" w:rsidRDefault="006D0A5F" w:rsidP="006D0A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Анализ исходного состояния здоровья, физического развития и физической подготовленности дошкольников, их валеологических умений и навыков, а также здоровьесберегающей среды ДОУ.</w:t>
      </w:r>
    </w:p>
    <w:p w:rsidR="006D0A5F" w:rsidRPr="006D0A5F" w:rsidRDefault="006D0A5F" w:rsidP="006D0A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Организация здоровьесберегающего образовательного пространства в ДОУ.</w:t>
      </w:r>
    </w:p>
    <w:p w:rsidR="006D0A5F" w:rsidRPr="006D0A5F" w:rsidRDefault="006D0A5F" w:rsidP="006D0A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Установление контактов с социальными партнёрами ДОУ по вопросам здоровьесбережения.</w:t>
      </w:r>
    </w:p>
    <w:p w:rsidR="006D0A5F" w:rsidRPr="006D0A5F" w:rsidRDefault="006D0A5F" w:rsidP="006D0A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Освоение педагогами ДОУ методик и приёмов здоровьесбережения детей и взрослых ДОУ.</w:t>
      </w:r>
    </w:p>
    <w:p w:rsidR="006D0A5F" w:rsidRPr="006D0A5F" w:rsidRDefault="006D0A5F" w:rsidP="006D0A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Внедрение разнообразных форм работы по сохранению и укреплению здоровья для разных категорий детей и взрослых.</w:t>
      </w:r>
    </w:p>
    <w:p w:rsidR="006D0A5F" w:rsidRPr="006D0A5F" w:rsidRDefault="006D0A5F" w:rsidP="006D0A5F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Работа валеологической направленности в родителями ДОУ. </w:t>
      </w:r>
    </w:p>
    <w:p w:rsidR="006D0A5F" w:rsidRPr="00043DB4" w:rsidRDefault="006D0A5F" w:rsidP="006D0A5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3DB4">
        <w:rPr>
          <w:rFonts w:ascii="Times New Roman" w:hAnsi="Times New Roman" w:cs="Times New Roman"/>
          <w:b/>
          <w:sz w:val="28"/>
          <w:szCs w:val="28"/>
        </w:rPr>
        <w:lastRenderedPageBreak/>
        <w:t>Система</w:t>
      </w:r>
      <w:proofErr w:type="spellEnd"/>
      <w:r w:rsidRPr="00043D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3DB4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043DB4">
        <w:rPr>
          <w:rFonts w:ascii="Times New Roman" w:hAnsi="Times New Roman" w:cs="Times New Roman"/>
          <w:b/>
          <w:sz w:val="28"/>
          <w:szCs w:val="28"/>
        </w:rPr>
        <w:t xml:space="preserve"> в ДОУ:</w:t>
      </w:r>
    </w:p>
    <w:p w:rsidR="006D0A5F" w:rsidRPr="006D0A5F" w:rsidRDefault="006D0A5F" w:rsidP="006D0A5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различные оздоровительные режимы (адаптационный, гибкий, щадящий, по сезонам, на время каникул); </w:t>
      </w:r>
    </w:p>
    <w:p w:rsidR="006D0A5F" w:rsidRPr="006D0A5F" w:rsidRDefault="006D0A5F" w:rsidP="006D0A5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комплекс закаливающих мероприятий (воздушное закаливание, хождение по “дорожкам здоровья”, профилактика плоскостопия; хождение босиком, “топтание” в тазах, полоскание горла и рта, максимальное пребывание детей на свежем воздухе, бодрящая гимнастика); </w:t>
      </w:r>
    </w:p>
    <w:p w:rsidR="006D0A5F" w:rsidRPr="00043DB4" w:rsidRDefault="006D0A5F" w:rsidP="006D0A5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DB4">
        <w:rPr>
          <w:rFonts w:ascii="Times New Roman" w:hAnsi="Times New Roman" w:cs="Times New Roman"/>
          <w:sz w:val="28"/>
          <w:szCs w:val="28"/>
        </w:rPr>
        <w:t>физкультурные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занятия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типов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D0A5F" w:rsidRPr="006D0A5F" w:rsidRDefault="006D0A5F" w:rsidP="006D0A5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оптимизация двигательного режима: традиционная двигательная деятельность детей (утренняя гимнастика, физкультурные занятия, проведение подвижных игр, прогулки)  и инновационные технологии оздоровления и профилактики (ритмопластика, логоритмика, сухой бассейн, массажёры, тактильные дорожки);</w:t>
      </w:r>
    </w:p>
    <w:p w:rsidR="006D0A5F" w:rsidRPr="00043DB4" w:rsidRDefault="006D0A5F" w:rsidP="006D0A5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организация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рационального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3DB4">
        <w:rPr>
          <w:rFonts w:ascii="Times New Roman" w:hAnsi="Times New Roman" w:cs="Times New Roman"/>
          <w:sz w:val="28"/>
          <w:szCs w:val="28"/>
        </w:rPr>
        <w:t>питания</w:t>
      </w:r>
      <w:proofErr w:type="spellEnd"/>
      <w:r w:rsidRPr="00043DB4">
        <w:rPr>
          <w:rFonts w:ascii="Times New Roman" w:hAnsi="Times New Roman" w:cs="Times New Roman"/>
          <w:sz w:val="28"/>
          <w:szCs w:val="28"/>
        </w:rPr>
        <w:t>;</w:t>
      </w:r>
    </w:p>
    <w:p w:rsidR="006D0A5F" w:rsidRPr="006D0A5F" w:rsidRDefault="006D0A5F" w:rsidP="006D0A5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медико-профилактическая работа с детьми и родителями;</w:t>
      </w:r>
    </w:p>
    <w:p w:rsidR="006D0A5F" w:rsidRPr="006D0A5F" w:rsidRDefault="006D0A5F" w:rsidP="006D0A5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соблюдение требований СанПиНа к организации педагогического процесса;</w:t>
      </w:r>
    </w:p>
    <w:p w:rsidR="006D0A5F" w:rsidRPr="006D0A5F" w:rsidRDefault="006D0A5F" w:rsidP="006D0A5F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комплекс мероприятий по сохранению физического и психологического здоровья педагогов.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b/>
          <w:sz w:val="28"/>
          <w:szCs w:val="28"/>
          <w:lang w:val="ru-RU"/>
        </w:rPr>
        <w:t>Направления работы по здоровьесбережению в ДОУ</w:t>
      </w:r>
    </w:p>
    <w:p w:rsidR="006D0A5F" w:rsidRPr="006D0A5F" w:rsidRDefault="006D0A5F" w:rsidP="006D0A5F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Интеграция задач физкультурно-оздоровительной работы в различные виды совместной деятельности;</w:t>
      </w:r>
    </w:p>
    <w:p w:rsidR="006D0A5F" w:rsidRPr="006D0A5F" w:rsidRDefault="006D0A5F" w:rsidP="006D0A5F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Внедрение инновационных здоровьесберегающих технологий в воспитательно-образовательный процесс ДОУ;</w:t>
      </w:r>
    </w:p>
    <w:p w:rsidR="006D0A5F" w:rsidRPr="006D0A5F" w:rsidRDefault="006D0A5F" w:rsidP="006D0A5F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Разнообразие форм физкультурно - досуговой деятельности с дошкольниками;</w:t>
      </w:r>
    </w:p>
    <w:p w:rsidR="006D0A5F" w:rsidRPr="006D0A5F" w:rsidRDefault="006D0A5F" w:rsidP="006D0A5F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привычки к здоровому образу жизни у дошкольников, педагогов и  родителей; </w:t>
      </w:r>
    </w:p>
    <w:p w:rsidR="006D0A5F" w:rsidRPr="006D0A5F" w:rsidRDefault="006D0A5F" w:rsidP="006D0A5F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Совершенствование физических качеств и обеспечение нормального уровня физической подготовленности в соответствии с возможностями и состоянием здоровья ребенка;</w:t>
      </w:r>
    </w:p>
    <w:p w:rsidR="006D0A5F" w:rsidRPr="006D0A5F" w:rsidRDefault="006D0A5F" w:rsidP="006D0A5F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Выявление интересов, склонностей и способностей детей в двигательной деятельности и реализация их через систему спортивно-оздоровительной работы;</w:t>
      </w:r>
    </w:p>
    <w:p w:rsidR="006D0A5F" w:rsidRPr="006D0A5F" w:rsidRDefault="006D0A5F" w:rsidP="006D0A5F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Обеспечение физического и психического благополучия каждого ребёнка в ДОУ.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внедрения здоровьесберегающих технологий в ДОУ 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1. Сформированные навыки здорового образа жизни воспитанников, педагогов и родителей  ДОУ.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2.   Взаимодействие специалистов ДОУ в организации физкультурно-оздоровительной работы с дошкольниками специализированных групп.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3.   Проявление толерантности всех участников внедрения здороваьесберегающих технологий в педагогический процесс ДОУ.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4.   Формирование нормативно-правовой базы по вопросам оздоровления дошкольников.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  Внедрение научно-методических подходов к организации работы по сохранению здоровья детей, к созданию здоровьесберегающего образовательного пространства в ДОУ и семье; 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6.   Улучшение и сохранение соматических показателей здоровья дошкольников.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A5F" w:rsidRPr="00D44B06" w:rsidRDefault="006D0A5F" w:rsidP="006D0A5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Десять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золотых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правил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4B06">
        <w:rPr>
          <w:rFonts w:ascii="Times New Roman" w:hAnsi="Times New Roman" w:cs="Times New Roman"/>
          <w:b/>
          <w:sz w:val="28"/>
          <w:szCs w:val="28"/>
        </w:rPr>
        <w:t>здоровьесбережения</w:t>
      </w:r>
      <w:proofErr w:type="spellEnd"/>
      <w:r w:rsidRPr="00D44B0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D0A5F" w:rsidRPr="00D44B06" w:rsidRDefault="006D0A5F" w:rsidP="006D0A5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sz w:val="28"/>
          <w:szCs w:val="28"/>
        </w:rPr>
        <w:t>Соблюдайте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режим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дня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>!</w:t>
      </w:r>
    </w:p>
    <w:p w:rsidR="006D0A5F" w:rsidRPr="006D0A5F" w:rsidRDefault="006D0A5F" w:rsidP="006D0A5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Обращайте больше внимания на питание!</w:t>
      </w:r>
    </w:p>
    <w:p w:rsidR="006D0A5F" w:rsidRPr="00D44B06" w:rsidRDefault="006D0A5F" w:rsidP="006D0A5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Больше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двигайтесь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>!</w:t>
      </w:r>
    </w:p>
    <w:p w:rsidR="006D0A5F" w:rsidRPr="00D44B06" w:rsidRDefault="006D0A5F" w:rsidP="006D0A5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sz w:val="28"/>
          <w:szCs w:val="28"/>
        </w:rPr>
        <w:t>Спите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прохладной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комнате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>!</w:t>
      </w:r>
    </w:p>
    <w:p w:rsidR="006D0A5F" w:rsidRPr="006D0A5F" w:rsidRDefault="006D0A5F" w:rsidP="006D0A5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Не гасите в себе гнев, дайте вырваться ему наружу!</w:t>
      </w:r>
    </w:p>
    <w:p w:rsidR="006D0A5F" w:rsidRPr="00D44B06" w:rsidRDefault="006D0A5F" w:rsidP="006D0A5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Постоянно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занимайтесь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интеллектуальной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4B06">
        <w:rPr>
          <w:rFonts w:ascii="Times New Roman" w:hAnsi="Times New Roman" w:cs="Times New Roman"/>
          <w:sz w:val="28"/>
          <w:szCs w:val="28"/>
        </w:rPr>
        <w:t>деятельностью</w:t>
      </w:r>
      <w:proofErr w:type="spellEnd"/>
      <w:r w:rsidRPr="00D44B06">
        <w:rPr>
          <w:rFonts w:ascii="Times New Roman" w:hAnsi="Times New Roman" w:cs="Times New Roman"/>
          <w:sz w:val="28"/>
          <w:szCs w:val="28"/>
        </w:rPr>
        <w:t>!</w:t>
      </w:r>
    </w:p>
    <w:p w:rsidR="006D0A5F" w:rsidRPr="006D0A5F" w:rsidRDefault="006D0A5F" w:rsidP="006D0A5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Гоните прочь уныние и хандру!</w:t>
      </w:r>
    </w:p>
    <w:p w:rsidR="006D0A5F" w:rsidRPr="006D0A5F" w:rsidRDefault="006D0A5F" w:rsidP="006D0A5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Адекватно реагируйте на все проявления своего организма!</w:t>
      </w:r>
    </w:p>
    <w:p w:rsidR="006D0A5F" w:rsidRPr="006D0A5F" w:rsidRDefault="006D0A5F" w:rsidP="006D0A5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Старайтесь получать как можно больше положительных эмоций!</w:t>
      </w:r>
    </w:p>
    <w:p w:rsidR="006D0A5F" w:rsidRPr="006D0A5F" w:rsidRDefault="006D0A5F" w:rsidP="006D0A5F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Желайте себе и окружающим только добра!</w:t>
      </w:r>
    </w:p>
    <w:p w:rsidR="006D0A5F" w:rsidRPr="006D0A5F" w:rsidRDefault="006D0A5F" w:rsidP="006D0A5F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литературы 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D0A5F">
        <w:rPr>
          <w:rFonts w:ascii="Times New Roman" w:hAnsi="Times New Roman" w:cs="Times New Roman"/>
          <w:sz w:val="28"/>
          <w:szCs w:val="28"/>
          <w:lang w:val="ru-RU"/>
        </w:rPr>
        <w:t>Ахутина</w:t>
      </w:r>
      <w:proofErr w:type="spellEnd"/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Т.В. </w:t>
      </w:r>
      <w:proofErr w:type="spellStart"/>
      <w:r w:rsidRPr="006D0A5F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 обучения: индивидуально-ориентированный подход,2000.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D0A5F">
        <w:rPr>
          <w:rFonts w:ascii="Times New Roman" w:hAnsi="Times New Roman" w:cs="Times New Roman"/>
          <w:sz w:val="28"/>
          <w:szCs w:val="28"/>
          <w:lang w:val="ru-RU"/>
        </w:rPr>
        <w:t>Ковалько</w:t>
      </w:r>
      <w:proofErr w:type="spellEnd"/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В.И. </w:t>
      </w:r>
      <w:proofErr w:type="spellStart"/>
      <w:r w:rsidRPr="006D0A5F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технологии. – М.: ВАКО, 2007.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Сухарев А.Г. “Концепция укрепления здоровья детского и подросткового населения России”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Сивцова А.М.“Использование </w:t>
      </w:r>
      <w:proofErr w:type="spellStart"/>
      <w:r w:rsidRPr="006D0A5F">
        <w:rPr>
          <w:rFonts w:ascii="Times New Roman" w:hAnsi="Times New Roman" w:cs="Times New Roman"/>
          <w:sz w:val="28"/>
          <w:szCs w:val="28"/>
          <w:lang w:val="ru-RU"/>
        </w:rPr>
        <w:t>здоровьесберегающих</w:t>
      </w:r>
      <w:proofErr w:type="spellEnd"/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педагогических технологий в дошкольных образовательных учреждениях”  Методист. – 2007.</w:t>
      </w:r>
    </w:p>
    <w:p w:rsidR="006D0A5F" w:rsidRPr="006D0A5F" w:rsidRDefault="006D0A5F" w:rsidP="006D0A5F">
      <w:pPr>
        <w:pStyle w:val="aa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sz w:val="28"/>
          <w:szCs w:val="28"/>
          <w:lang w:val="ru-RU"/>
        </w:rPr>
        <w:t>Смирнов Н.К. “</w:t>
      </w:r>
      <w:proofErr w:type="spellStart"/>
      <w:r w:rsidRPr="006D0A5F">
        <w:rPr>
          <w:rFonts w:ascii="Times New Roman" w:hAnsi="Times New Roman" w:cs="Times New Roman"/>
          <w:sz w:val="28"/>
          <w:szCs w:val="28"/>
          <w:lang w:val="ru-RU"/>
        </w:rPr>
        <w:t>Здоровьесберегающие</w:t>
      </w:r>
      <w:proofErr w:type="spellEnd"/>
      <w:r w:rsidRPr="006D0A5F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образовательные технологии в работе педагога”</w:t>
      </w:r>
    </w:p>
    <w:p w:rsidR="006D0A5F" w:rsidRPr="006D0A5F" w:rsidRDefault="006D0A5F" w:rsidP="006D0A5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D0A5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6D0A5F" w:rsidRPr="006D0A5F" w:rsidRDefault="006D0A5F" w:rsidP="006D0A5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6D0A5F" w:rsidRPr="006D0A5F" w:rsidRDefault="006D0A5F" w:rsidP="006D0A5F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D043D6" w:rsidRPr="006D0A5F" w:rsidRDefault="00D043D6">
      <w:pPr>
        <w:rPr>
          <w:lang w:val="ru-RU"/>
        </w:rPr>
      </w:pPr>
    </w:p>
    <w:sectPr w:rsidR="00D043D6" w:rsidRPr="006D0A5F" w:rsidSect="00736F22">
      <w:pgSz w:w="16838" w:h="11906" w:orient="landscape"/>
      <w:pgMar w:top="567" w:right="110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2B00"/>
    <w:multiLevelType w:val="hybridMultilevel"/>
    <w:tmpl w:val="9A1CC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E76EA"/>
    <w:multiLevelType w:val="hybridMultilevel"/>
    <w:tmpl w:val="913C3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85877"/>
    <w:multiLevelType w:val="hybridMultilevel"/>
    <w:tmpl w:val="269A6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C589A"/>
    <w:multiLevelType w:val="hybridMultilevel"/>
    <w:tmpl w:val="C8D2B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924C7C"/>
    <w:multiLevelType w:val="hybridMultilevel"/>
    <w:tmpl w:val="07966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4490"/>
    <w:multiLevelType w:val="hybridMultilevel"/>
    <w:tmpl w:val="1516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24F78"/>
    <w:multiLevelType w:val="hybridMultilevel"/>
    <w:tmpl w:val="0EE2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useFELayout/>
  </w:compat>
  <w:rsids>
    <w:rsidRoot w:val="006D0A5F"/>
    <w:rsid w:val="000E2189"/>
    <w:rsid w:val="006D0A5F"/>
    <w:rsid w:val="008D5D3B"/>
    <w:rsid w:val="008F6EF9"/>
    <w:rsid w:val="00C530C8"/>
    <w:rsid w:val="00D043D6"/>
    <w:rsid w:val="00DF4C43"/>
    <w:rsid w:val="00EA0C38"/>
    <w:rsid w:val="00F2312B"/>
    <w:rsid w:val="00F2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A5F"/>
  </w:style>
  <w:style w:type="paragraph" w:styleId="1">
    <w:name w:val="heading 1"/>
    <w:basedOn w:val="a"/>
    <w:next w:val="a"/>
    <w:link w:val="10"/>
    <w:uiPriority w:val="9"/>
    <w:qFormat/>
    <w:rsid w:val="006D0A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0A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A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0A5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0A5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0A5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0A5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0A5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0A5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A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D0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A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0A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0A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0A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0A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0A5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D0A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0A5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D0A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D0A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0A5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D0A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D0A5F"/>
    <w:rPr>
      <w:b/>
      <w:bCs/>
    </w:rPr>
  </w:style>
  <w:style w:type="character" w:styleId="a9">
    <w:name w:val="Emphasis"/>
    <w:basedOn w:val="a0"/>
    <w:uiPriority w:val="20"/>
    <w:qFormat/>
    <w:rsid w:val="006D0A5F"/>
    <w:rPr>
      <w:i/>
      <w:iCs/>
    </w:rPr>
  </w:style>
  <w:style w:type="paragraph" w:styleId="aa">
    <w:name w:val="No Spacing"/>
    <w:uiPriority w:val="1"/>
    <w:qFormat/>
    <w:rsid w:val="006D0A5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D0A5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0A5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D0A5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D0A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D0A5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6D0A5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D0A5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D0A5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6D0A5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D0A5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D0A5F"/>
    <w:pPr>
      <w:outlineLvl w:val="9"/>
    </w:pPr>
  </w:style>
  <w:style w:type="table" w:styleId="af4">
    <w:name w:val="Table Grid"/>
    <w:basedOn w:val="a1"/>
    <w:uiPriority w:val="59"/>
    <w:rsid w:val="006D0A5F"/>
    <w:pPr>
      <w:spacing w:after="0" w:line="240" w:lineRule="auto"/>
    </w:pPr>
    <w:rPr>
      <w:rFonts w:eastAsiaTheme="minorHAns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2626</Words>
  <Characters>14974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2016-08-27T18:08:00Z</dcterms:created>
  <dcterms:modified xsi:type="dcterms:W3CDTF">2016-08-27T21:21:00Z</dcterms:modified>
</cp:coreProperties>
</file>