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12" w:rsidRDefault="00841624" w:rsidP="00CA0712">
      <w:pPr>
        <w:pStyle w:val="a3"/>
        <w:spacing w:before="0" w:beforeAutospacing="0" w:after="150" w:afterAutospacing="0" w:line="330" w:lineRule="atLeast"/>
        <w:rPr>
          <w:rFonts w:ascii="Verdana" w:hAnsi="Verdana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4352925" cy="2762250"/>
            <wp:effectExtent l="19050" t="0" r="9525" b="0"/>
            <wp:docPr id="4" name="Рисунок 4" descr="http://allforchildren.ru/pictures/kids_s/kids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llforchildren.ru/pictures/kids_s/kids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242" cy="276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12" w:rsidRPr="003D0A75" w:rsidRDefault="00841624" w:rsidP="003D0A75">
      <w:pPr>
        <w:pStyle w:val="a3"/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21"/>
          <w:szCs w:val="21"/>
        </w:rPr>
        <w:t xml:space="preserve">  </w:t>
      </w:r>
      <w:r w:rsidR="003D0A75" w:rsidRPr="003D0A75">
        <w:rPr>
          <w:rFonts w:ascii="Segoe Script" w:hAnsi="Segoe Script"/>
          <w:color w:val="9900FF"/>
          <w:sz w:val="21"/>
          <w:szCs w:val="21"/>
        </w:rPr>
        <w:t xml:space="preserve">  </w:t>
      </w:r>
      <w:r w:rsidRPr="003D0A75">
        <w:rPr>
          <w:rFonts w:ascii="Segoe Script" w:hAnsi="Segoe Script"/>
          <w:color w:val="9900FF"/>
          <w:sz w:val="21"/>
          <w:szCs w:val="21"/>
        </w:rPr>
        <w:t xml:space="preserve"> </w:t>
      </w:r>
      <w:r w:rsidR="00CA0712" w:rsidRPr="003D0A75">
        <w:rPr>
          <w:rFonts w:ascii="Segoe Script" w:hAnsi="Segoe Script"/>
          <w:color w:val="9900FF"/>
          <w:sz w:val="32"/>
          <w:szCs w:val="32"/>
        </w:rPr>
        <w:t>После двух лет даже самые</w:t>
      </w:r>
      <w:r w:rsidR="00CA0712" w:rsidRPr="003D0A75">
        <w:rPr>
          <w:rStyle w:val="apple-converted-space"/>
          <w:rFonts w:ascii="Segoe Script" w:hAnsi="Segoe Script"/>
          <w:color w:val="9900FF"/>
          <w:sz w:val="32"/>
          <w:szCs w:val="32"/>
        </w:rPr>
        <w:t> </w:t>
      </w:r>
      <w:hyperlink r:id="rId7" w:tgtFrame="_blank" w:tooltip="почему ребенок не говорит" w:history="1">
        <w:r w:rsidR="00CA0712" w:rsidRPr="003D0A75">
          <w:rPr>
            <w:rStyle w:val="a4"/>
            <w:rFonts w:ascii="Segoe Script" w:hAnsi="Segoe Script"/>
            <w:color w:val="9900FF"/>
            <w:sz w:val="32"/>
            <w:szCs w:val="32"/>
            <w:u w:val="none"/>
          </w:rPr>
          <w:t>молчаливые детки</w:t>
        </w:r>
      </w:hyperlink>
      <w:r w:rsidR="00CA0712" w:rsidRPr="003D0A75">
        <w:rPr>
          <w:rStyle w:val="apple-converted-space"/>
          <w:rFonts w:ascii="Segoe Script" w:hAnsi="Segoe Script"/>
          <w:color w:val="9900FF"/>
          <w:sz w:val="32"/>
          <w:szCs w:val="32"/>
        </w:rPr>
        <w:t> </w:t>
      </w:r>
      <w:r w:rsidR="00CA0712" w:rsidRPr="003D0A75">
        <w:rPr>
          <w:rFonts w:ascii="Segoe Script" w:hAnsi="Segoe Script"/>
          <w:color w:val="9900FF"/>
          <w:sz w:val="32"/>
          <w:szCs w:val="32"/>
        </w:rPr>
        <w:t>начинают говорить. Хотя происходит это у всех по-разному. Одни сразу начинают говорить целыми предложениями, другие произносят только отдельные слова</w:t>
      </w:r>
      <w:r w:rsidR="00CA0712" w:rsidRPr="003D0A75">
        <w:rPr>
          <w:rFonts w:ascii="Segoe Script" w:hAnsi="Segoe Script"/>
          <w:b/>
          <w:color w:val="9900FF"/>
          <w:sz w:val="32"/>
          <w:szCs w:val="32"/>
        </w:rPr>
        <w:t>.</w:t>
      </w:r>
      <w:r w:rsidR="00CA0712" w:rsidRPr="003D0A75">
        <w:rPr>
          <w:rStyle w:val="apple-converted-space"/>
          <w:rFonts w:ascii="Segoe Script" w:hAnsi="Segoe Script"/>
          <w:b/>
          <w:color w:val="9900FF"/>
          <w:sz w:val="32"/>
          <w:szCs w:val="32"/>
        </w:rPr>
        <w:t> </w:t>
      </w:r>
      <w:r w:rsidR="00CA0712" w:rsidRPr="003D0A75">
        <w:rPr>
          <w:rStyle w:val="a5"/>
          <w:rFonts w:ascii="Segoe Script" w:hAnsi="Segoe Script"/>
          <w:b w:val="0"/>
          <w:color w:val="9900FF"/>
          <w:sz w:val="32"/>
          <w:szCs w:val="32"/>
        </w:rPr>
        <w:t>Развитие речи у ребенка</w:t>
      </w:r>
      <w:r w:rsidR="00CA0712" w:rsidRPr="003D0A75">
        <w:rPr>
          <w:rStyle w:val="apple-converted-space"/>
          <w:rFonts w:ascii="Segoe Script" w:hAnsi="Segoe Script"/>
          <w:color w:val="9900FF"/>
          <w:sz w:val="32"/>
          <w:szCs w:val="32"/>
        </w:rPr>
        <w:t> </w:t>
      </w:r>
      <w:r w:rsidR="00CA0712" w:rsidRPr="003D0A75">
        <w:rPr>
          <w:rFonts w:ascii="Segoe Script" w:hAnsi="Segoe Script"/>
          <w:color w:val="9900FF"/>
          <w:sz w:val="32"/>
          <w:szCs w:val="32"/>
        </w:rPr>
        <w:t>зависит в первую очередь от его индивидуальных особенностей.</w:t>
      </w:r>
    </w:p>
    <w:p w:rsidR="00CA0712" w:rsidRPr="003D0A75" w:rsidRDefault="00CA0712" w:rsidP="003D0A75">
      <w:pPr>
        <w:pStyle w:val="a3"/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>Развитие речи ребенка 2 лет в большой степени зависит от внимания и усилий родителей. Если у малютки нет неправильного прикуса или невралгической патологии, которые могут мешать нормально объясняться, займитесь развитием речи малыша. Начните развивать слуховое внимание, речевое дыхание, голос.</w:t>
      </w:r>
      <w:r w:rsidRPr="003D0A75">
        <w:rPr>
          <w:rStyle w:val="apple-converted-space"/>
          <w:rFonts w:ascii="Segoe Script" w:hAnsi="Segoe Script"/>
          <w:b/>
          <w:bCs/>
          <w:color w:val="9900FF"/>
          <w:sz w:val="32"/>
          <w:szCs w:val="32"/>
        </w:rPr>
        <w:t> </w:t>
      </w:r>
      <w:r w:rsidRPr="003D0A75">
        <w:rPr>
          <w:rFonts w:ascii="Segoe Script" w:hAnsi="Segoe Script"/>
          <w:color w:val="9900FF"/>
          <w:sz w:val="32"/>
          <w:szCs w:val="32"/>
        </w:rPr>
        <w:t>И проблема решится сама собой.</w:t>
      </w:r>
    </w:p>
    <w:p w:rsidR="001A4902" w:rsidRPr="003D0A75" w:rsidRDefault="00CA0712" w:rsidP="003D0A75">
      <w:pPr>
        <w:pStyle w:val="a3"/>
        <w:numPr>
          <w:ilvl w:val="0"/>
          <w:numId w:val="1"/>
        </w:numPr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 xml:space="preserve">Рассматривайте с малышом рисунки и объясняйте, что на них изображено. Попросите его показывать предметы, которые </w:t>
      </w:r>
      <w:r w:rsidRPr="003D0A75">
        <w:rPr>
          <w:rFonts w:ascii="Segoe Script" w:hAnsi="Segoe Script"/>
          <w:color w:val="9900FF"/>
          <w:sz w:val="32"/>
          <w:szCs w:val="32"/>
        </w:rPr>
        <w:lastRenderedPageBreak/>
        <w:t>вы будите называть. Учите ритмические стишки и короткие песенки.</w:t>
      </w:r>
    </w:p>
    <w:p w:rsidR="00CA0712" w:rsidRPr="003D0A75" w:rsidRDefault="00CA0712" w:rsidP="003D0A75">
      <w:pPr>
        <w:pStyle w:val="a3"/>
        <w:numPr>
          <w:ilvl w:val="0"/>
          <w:numId w:val="1"/>
        </w:numPr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>Уделите внимание</w:t>
      </w:r>
      <w:r w:rsidRPr="003D0A75">
        <w:rPr>
          <w:rStyle w:val="apple-converted-space"/>
          <w:rFonts w:ascii="Segoe Script" w:hAnsi="Segoe Script"/>
          <w:color w:val="9900FF"/>
          <w:sz w:val="32"/>
          <w:szCs w:val="32"/>
        </w:rPr>
        <w:t> </w:t>
      </w:r>
      <w:hyperlink r:id="rId8" w:tgtFrame="_blank" w:tooltip="развитие мелкой моторики у детей" w:history="1">
        <w:r w:rsidRPr="003D0A75">
          <w:rPr>
            <w:rStyle w:val="a4"/>
            <w:rFonts w:ascii="Segoe Script" w:hAnsi="Segoe Script"/>
            <w:color w:val="9900FF"/>
            <w:sz w:val="32"/>
            <w:szCs w:val="32"/>
            <w:u w:val="none"/>
          </w:rPr>
          <w:t>развитию мелкой моторики</w:t>
        </w:r>
      </w:hyperlink>
      <w:r w:rsidRPr="003D0A75">
        <w:rPr>
          <w:rFonts w:ascii="Segoe Script" w:hAnsi="Segoe Script"/>
          <w:color w:val="9900FF"/>
          <w:sz w:val="32"/>
          <w:szCs w:val="32"/>
        </w:rPr>
        <w:t>.</w:t>
      </w:r>
      <w:r w:rsidRPr="003D0A75">
        <w:rPr>
          <w:rStyle w:val="apple-converted-space"/>
          <w:rFonts w:ascii="Segoe Script" w:hAnsi="Segoe Script"/>
          <w:b/>
          <w:bCs/>
          <w:color w:val="9900FF"/>
          <w:sz w:val="32"/>
          <w:szCs w:val="32"/>
        </w:rPr>
        <w:t> </w:t>
      </w:r>
      <w:r w:rsidRPr="003D0A75">
        <w:rPr>
          <w:rFonts w:ascii="Segoe Script" w:hAnsi="Segoe Script"/>
          <w:color w:val="9900FF"/>
          <w:sz w:val="32"/>
          <w:szCs w:val="32"/>
        </w:rPr>
        <w:t>Она тоже оказывает влияние на развитие речи у ребенка. Попробуйте складывать пазлы и описывать картинку, которая будет получаться. Не забывайте и о развивающих играх.</w:t>
      </w:r>
      <w:r w:rsidRPr="003D0A75">
        <w:rPr>
          <w:rStyle w:val="apple-converted-space"/>
          <w:rFonts w:ascii="Segoe Script" w:hAnsi="Segoe Script"/>
          <w:b/>
          <w:bCs/>
          <w:color w:val="9900FF"/>
          <w:sz w:val="32"/>
          <w:szCs w:val="32"/>
        </w:rPr>
        <w:t> </w:t>
      </w:r>
      <w:r w:rsidRPr="003D0A75">
        <w:rPr>
          <w:rFonts w:ascii="Segoe Script" w:hAnsi="Segoe Script"/>
          <w:color w:val="9900FF"/>
          <w:sz w:val="32"/>
          <w:szCs w:val="32"/>
        </w:rPr>
        <w:t>Чтобы малыш научился воспринимать на слух большое количество информации.</w:t>
      </w:r>
    </w:p>
    <w:p w:rsidR="00CA0712" w:rsidRPr="003D0A75" w:rsidRDefault="00CA0712" w:rsidP="003D0A75">
      <w:pPr>
        <w:pStyle w:val="a3"/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>В 2 года кроха знает достаточно много звуков: Б, П, М, Т, Д, Ф, В, Н, К, Л, Х, Г, С. Остальные (кроме гласных) он заменяет известными или вообще пропускает. И помощь логопеда в таких случаях не нужна.</w:t>
      </w:r>
    </w:p>
    <w:p w:rsidR="00CA0712" w:rsidRPr="003D0A75" w:rsidRDefault="00CA0712" w:rsidP="003D0A75">
      <w:pPr>
        <w:pStyle w:val="a3"/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>Наверняка вы заметили, насколько дети любят подражать. Этим качеством можно воспользоваться с пользой, если применять его в обучении. Вы когда-нибудь играли в зоопарк? Имитация голосов животных не только веселая игра, но и полезное упражнение для развития речи ребенка 2-3 лет.</w:t>
      </w:r>
    </w:p>
    <w:p w:rsidR="00CA0712" w:rsidRPr="003D0A75" w:rsidRDefault="00CA0712" w:rsidP="003D0A75">
      <w:pPr>
        <w:pStyle w:val="a3"/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 xml:space="preserve">Наверняка у вас дома много мягких игрушек. Расставьте их по комнате. Потом вместе с малышом подходите поочередно к каждой игрушка и знакомьтесь с ней. Но есть одно </w:t>
      </w:r>
      <w:r w:rsidRPr="003D0A75">
        <w:rPr>
          <w:rFonts w:ascii="Segoe Script" w:hAnsi="Segoe Script"/>
          <w:color w:val="9900FF"/>
          <w:sz w:val="32"/>
          <w:szCs w:val="32"/>
        </w:rPr>
        <w:lastRenderedPageBreak/>
        <w:t>условие – говорить нужно на их языке. Это будет замечательная тренировка для ребенка.</w:t>
      </w:r>
    </w:p>
    <w:p w:rsidR="00841624" w:rsidRPr="003D0A75" w:rsidRDefault="00CA0712" w:rsidP="003D0A75">
      <w:pPr>
        <w:pStyle w:val="a3"/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>Чтобы облегчить изучение новых звуков, делайте зарядку для языка и губ. Она просто необходима для более быстрого развития речи крохи.</w:t>
      </w:r>
    </w:p>
    <w:p w:rsidR="00841624" w:rsidRPr="003D0A75" w:rsidRDefault="00841624" w:rsidP="003D0A75">
      <w:pPr>
        <w:pStyle w:val="a3"/>
        <w:spacing w:before="0" w:beforeAutospacing="0" w:after="150" w:afterAutospacing="0" w:line="330" w:lineRule="atLeast"/>
        <w:jc w:val="center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noProof/>
          <w:color w:val="9900FF"/>
        </w:rPr>
        <w:drawing>
          <wp:inline distT="0" distB="0" distL="0" distR="0">
            <wp:extent cx="1860677" cy="1533525"/>
            <wp:effectExtent l="19050" t="0" r="6223" b="0"/>
            <wp:docPr id="7" name="Рисунок 7" descr="http://allforchildren.ru/pictures/babys_s/baby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llforchildren.ru/pictures/babys_s/baby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677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12" w:rsidRPr="003D0A75" w:rsidRDefault="00CA0712" w:rsidP="003D0A75">
      <w:pPr>
        <w:pStyle w:val="a3"/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>Первое упражнение можно выполнять утром, во время умывания. Малыш наверняка любит корчить рожицы перед зеркалом, вот и воспользуйтесь этим. Пусть он вытягивает губы трубочкой, произносит «О», «МО», «ВО». Для этого упражнения достаточно 2 – 3 минуты.</w:t>
      </w:r>
    </w:p>
    <w:p w:rsidR="00CA0712" w:rsidRPr="003D0A75" w:rsidRDefault="00CA0712" w:rsidP="003D0A75">
      <w:pPr>
        <w:pStyle w:val="a3"/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>Зарядку для языка проводить еще проще. Намажьте губки ребенка чем-нибудь сладким, и пусть он это слижет. Не забудьте и про уголки рта, там тоже должно быть чисто. Такое занятие не только повеселит кроху, но и будет хорошей тренировкой мышц лица и языка.</w:t>
      </w:r>
    </w:p>
    <w:p w:rsidR="00CA0712" w:rsidRPr="003D0A75" w:rsidRDefault="00CA0712" w:rsidP="003D0A75">
      <w:pPr>
        <w:pStyle w:val="a3"/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>Ну и последнее – улыбка. Широкая улыбка разрабатывает мышцы лица, и малыш быстро научится произносит «Ы».</w:t>
      </w:r>
    </w:p>
    <w:p w:rsidR="00CA0712" w:rsidRPr="003D0A75" w:rsidRDefault="00CA0712" w:rsidP="003D0A75">
      <w:pPr>
        <w:pStyle w:val="a3"/>
        <w:spacing w:before="0" w:beforeAutospacing="0" w:after="150" w:afterAutospacing="0" w:line="330" w:lineRule="atLeast"/>
        <w:jc w:val="both"/>
        <w:rPr>
          <w:rFonts w:ascii="Segoe Script" w:hAnsi="Segoe Script"/>
          <w:color w:val="9900FF"/>
          <w:sz w:val="32"/>
          <w:szCs w:val="32"/>
        </w:rPr>
      </w:pPr>
      <w:r w:rsidRPr="003D0A75">
        <w:rPr>
          <w:rFonts w:ascii="Segoe Script" w:hAnsi="Segoe Script"/>
          <w:color w:val="9900FF"/>
          <w:sz w:val="32"/>
          <w:szCs w:val="32"/>
        </w:rPr>
        <w:t xml:space="preserve">Благодаря таким несложным и забавным упражнениям для развития речи детей 2 – 3 </w:t>
      </w:r>
      <w:r w:rsidRPr="003D0A75">
        <w:rPr>
          <w:rFonts w:ascii="Segoe Script" w:hAnsi="Segoe Script"/>
          <w:color w:val="9900FF"/>
          <w:sz w:val="32"/>
          <w:szCs w:val="32"/>
        </w:rPr>
        <w:lastRenderedPageBreak/>
        <w:t>лет, ваш малыш быстро освоит новые звуки и начнет говорить.</w:t>
      </w:r>
    </w:p>
    <w:p w:rsidR="00570E71" w:rsidRDefault="008416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</w:t>
      </w:r>
    </w:p>
    <w:p w:rsidR="00841624" w:rsidRPr="00DF2AF7" w:rsidRDefault="00D64006" w:rsidP="00841624">
      <w:pPr>
        <w:jc w:val="center"/>
        <w:rPr>
          <w:rFonts w:ascii="Comic Sans MS" w:hAnsi="Comic Sans MS"/>
          <w:b/>
          <w:color w:val="FF00FF"/>
          <w:sz w:val="72"/>
          <w:szCs w:val="72"/>
        </w:rPr>
      </w:pPr>
      <w:r>
        <w:rPr>
          <w:rFonts w:ascii="Comic Sans MS" w:hAnsi="Comic Sans MS"/>
          <w:b/>
          <w:color w:val="FF00FF"/>
          <w:sz w:val="72"/>
          <w:szCs w:val="72"/>
        </w:rPr>
        <w:t>Желаем</w:t>
      </w:r>
      <w:r w:rsidR="00841624" w:rsidRPr="00DF2AF7">
        <w:rPr>
          <w:rFonts w:ascii="Comic Sans MS" w:hAnsi="Comic Sans MS"/>
          <w:b/>
          <w:color w:val="FF00FF"/>
          <w:sz w:val="72"/>
          <w:szCs w:val="72"/>
        </w:rPr>
        <w:t xml:space="preserve"> удачи!</w:t>
      </w:r>
    </w:p>
    <w:p w:rsidR="00CA0712" w:rsidRDefault="00CA0712">
      <w:pPr>
        <w:rPr>
          <w:rFonts w:ascii="Comic Sans MS" w:hAnsi="Comic Sans MS"/>
          <w:sz w:val="32"/>
          <w:szCs w:val="32"/>
        </w:rPr>
      </w:pPr>
    </w:p>
    <w:p w:rsidR="00CA0712" w:rsidRDefault="0084162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933575" cy="2762250"/>
            <wp:effectExtent l="19050" t="0" r="9525" b="0"/>
            <wp:docPr id="10" name="Рисунок 10" descr="http://allforchildren.ru/pictures/kids_s/kids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llforchildren.ru/pictures/kids_s/kids2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12" w:rsidRDefault="00CA0712">
      <w:pPr>
        <w:rPr>
          <w:rFonts w:ascii="Comic Sans MS" w:hAnsi="Comic Sans MS"/>
          <w:sz w:val="32"/>
          <w:szCs w:val="32"/>
        </w:rPr>
      </w:pPr>
    </w:p>
    <w:p w:rsidR="00CA0712" w:rsidRDefault="00CA0712">
      <w:pPr>
        <w:rPr>
          <w:rFonts w:ascii="Comic Sans MS" w:hAnsi="Comic Sans MS"/>
          <w:sz w:val="32"/>
          <w:szCs w:val="32"/>
        </w:rPr>
      </w:pPr>
    </w:p>
    <w:p w:rsidR="00CA0712" w:rsidRDefault="00CA0712">
      <w:pPr>
        <w:rPr>
          <w:rFonts w:ascii="Comic Sans MS" w:hAnsi="Comic Sans MS"/>
          <w:sz w:val="32"/>
          <w:szCs w:val="32"/>
        </w:rPr>
      </w:pPr>
    </w:p>
    <w:p w:rsidR="00CA0712" w:rsidRDefault="00CA0712">
      <w:pPr>
        <w:rPr>
          <w:rFonts w:ascii="Comic Sans MS" w:hAnsi="Comic Sans MS"/>
          <w:sz w:val="32"/>
          <w:szCs w:val="32"/>
        </w:rPr>
      </w:pPr>
    </w:p>
    <w:p w:rsidR="00CA0712" w:rsidRDefault="00CA0712" w:rsidP="00CA0712">
      <w:pPr>
        <w:jc w:val="center"/>
        <w:rPr>
          <w:rFonts w:ascii="Comic Sans MS" w:hAnsi="Comic Sans MS"/>
          <w:sz w:val="32"/>
          <w:szCs w:val="32"/>
        </w:rPr>
      </w:pPr>
    </w:p>
    <w:p w:rsidR="00D64006" w:rsidRDefault="00D64006" w:rsidP="00CA0712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</w:p>
    <w:p w:rsidR="00D64006" w:rsidRDefault="00D64006" w:rsidP="00CA0712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</w:p>
    <w:p w:rsidR="00D64006" w:rsidRDefault="00D64006" w:rsidP="00CA0712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</w:p>
    <w:p w:rsidR="00CA0712" w:rsidRPr="00D64006" w:rsidRDefault="00CA0712" w:rsidP="00D64006">
      <w:pPr>
        <w:jc w:val="center"/>
        <w:rPr>
          <w:rFonts w:ascii="Segoe Script" w:hAnsi="Segoe Script"/>
          <w:b/>
          <w:i/>
          <w:color w:val="FF0000"/>
          <w:sz w:val="96"/>
          <w:szCs w:val="96"/>
        </w:rPr>
      </w:pPr>
      <w:r w:rsidRPr="00D64006">
        <w:rPr>
          <w:rFonts w:ascii="Segoe Script" w:hAnsi="Segoe Script"/>
          <w:b/>
          <w:i/>
          <w:color w:val="FF0000"/>
          <w:sz w:val="96"/>
          <w:szCs w:val="96"/>
        </w:rPr>
        <w:t>Развитие речи детей раннего возраста</w:t>
      </w:r>
    </w:p>
    <w:p w:rsidR="00CA0712" w:rsidRPr="00CA0712" w:rsidRDefault="00CA0712">
      <w:pPr>
        <w:rPr>
          <w:rFonts w:ascii="Comic Sans MS" w:hAnsi="Comic Sans MS"/>
          <w:b/>
          <w:color w:val="1F497D" w:themeColor="text2"/>
          <w:sz w:val="48"/>
          <w:szCs w:val="48"/>
        </w:rPr>
      </w:pPr>
    </w:p>
    <w:p w:rsidR="000B253A" w:rsidRDefault="000B253A" w:rsidP="00CA0712">
      <w:pPr>
        <w:jc w:val="center"/>
        <w:rPr>
          <w:rFonts w:ascii="Comic Sans MS" w:hAnsi="Comic Sans MS"/>
          <w:b/>
          <w:color w:val="1F497D" w:themeColor="text2"/>
          <w:sz w:val="40"/>
          <w:szCs w:val="40"/>
        </w:rPr>
      </w:pPr>
    </w:p>
    <w:p w:rsidR="000B253A" w:rsidRDefault="000B253A" w:rsidP="00CA0712">
      <w:pPr>
        <w:jc w:val="center"/>
        <w:rPr>
          <w:rFonts w:ascii="Comic Sans MS" w:hAnsi="Comic Sans MS"/>
          <w:b/>
          <w:color w:val="1F497D" w:themeColor="text2"/>
          <w:sz w:val="40"/>
          <w:szCs w:val="40"/>
        </w:rPr>
      </w:pPr>
    </w:p>
    <w:p w:rsidR="000B253A" w:rsidRPr="00CA0712" w:rsidRDefault="005F0713" w:rsidP="000B253A">
      <w:pPr>
        <w:jc w:val="center"/>
        <w:rPr>
          <w:rFonts w:ascii="Comic Sans MS" w:hAnsi="Comic Sans MS"/>
          <w:b/>
          <w:color w:val="1F497D" w:themeColor="text2"/>
          <w:sz w:val="40"/>
          <w:szCs w:val="40"/>
        </w:rPr>
      </w:pPr>
      <w:r>
        <w:rPr>
          <w:rFonts w:ascii="Comic Sans MS" w:hAnsi="Comic Sans MS"/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284480</wp:posOffset>
            </wp:positionV>
            <wp:extent cx="3152775" cy="3257550"/>
            <wp:effectExtent l="38100" t="19050" r="28575" b="19050"/>
            <wp:wrapSquare wrapText="bothSides"/>
            <wp:docPr id="9" name="Рисунок 7" descr="http://im2-tub-ru.yandex.net/i?id=270818184-3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270818184-34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257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0B253A">
        <w:rPr>
          <w:rFonts w:ascii="Comic Sans MS" w:hAnsi="Comic Sans MS"/>
          <w:b/>
          <w:color w:val="1F497D" w:themeColor="text2"/>
          <w:sz w:val="40"/>
          <w:szCs w:val="40"/>
        </w:rPr>
        <w:t xml:space="preserve">                                                    </w:t>
      </w:r>
    </w:p>
    <w:sectPr w:rsidR="000B253A" w:rsidRPr="00CA0712" w:rsidSect="00CA0712">
      <w:pgSz w:w="11906" w:h="16838"/>
      <w:pgMar w:top="1134" w:right="850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64B18"/>
    <w:multiLevelType w:val="hybridMultilevel"/>
    <w:tmpl w:val="55120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A0712"/>
    <w:rsid w:val="000B253A"/>
    <w:rsid w:val="001A4902"/>
    <w:rsid w:val="002F319E"/>
    <w:rsid w:val="003D0A75"/>
    <w:rsid w:val="00570E71"/>
    <w:rsid w:val="005F0713"/>
    <w:rsid w:val="00620BB5"/>
    <w:rsid w:val="00841624"/>
    <w:rsid w:val="00AA2ADB"/>
    <w:rsid w:val="00B72B46"/>
    <w:rsid w:val="00CA0712"/>
    <w:rsid w:val="00D64006"/>
    <w:rsid w:val="00DF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0712"/>
  </w:style>
  <w:style w:type="character" w:styleId="a4">
    <w:name w:val="Hyperlink"/>
    <w:basedOn w:val="a0"/>
    <w:uiPriority w:val="99"/>
    <w:semiHidden/>
    <w:unhideWhenUsed/>
    <w:rsid w:val="00CA0712"/>
    <w:rPr>
      <w:color w:val="0000FF"/>
      <w:u w:val="single"/>
    </w:rPr>
  </w:style>
  <w:style w:type="character" w:styleId="a5">
    <w:name w:val="Strong"/>
    <w:basedOn w:val="a0"/>
    <w:uiPriority w:val="22"/>
    <w:qFormat/>
    <w:rsid w:val="00CA07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A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0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6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pro-detey.ru/razvitie-melkoj-motoriki-u-detej-do-god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se-pro-detey.ru/pochemu-rebenok-ne-govori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B68B-3713-4AA2-8394-F7102EA1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</cp:revision>
  <dcterms:created xsi:type="dcterms:W3CDTF">2013-01-12T11:38:00Z</dcterms:created>
  <dcterms:modified xsi:type="dcterms:W3CDTF">2014-10-12T11:01:00Z</dcterms:modified>
</cp:coreProperties>
</file>