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ind w:hanging="0" w:left="0" w:right="-141"/>
        <w:jc w:val="center"/>
      </w:pPr>
      <w:r>
        <w:rPr>
          <w:b/>
          <w:sz w:val="36"/>
          <w:szCs w:val="36"/>
          <w:lang w:val="en-US"/>
        </w:rPr>
        <w:t>C</w:t>
      </w:r>
      <w:r>
        <w:rPr>
          <w:b/>
          <w:sz w:val="36"/>
          <w:szCs w:val="36"/>
        </w:rPr>
        <w:t>овместн</w:t>
      </w:r>
      <w:r>
        <w:rPr>
          <w:b/>
          <w:sz w:val="36"/>
          <w:szCs w:val="36"/>
          <w:lang w:val="ru-RU"/>
        </w:rPr>
        <w:t>ая</w:t>
      </w:r>
      <w:r>
        <w:rPr>
          <w:b/>
          <w:sz w:val="36"/>
          <w:szCs w:val="36"/>
        </w:rPr>
        <w:t xml:space="preserve"> образовательная деятельность в режимных моментах.</w:t>
      </w:r>
    </w:p>
    <w:tbl>
      <w:tblPr>
        <w:jc w:val="left"/>
        <w:tblBorders/>
        <w:tblInd w:type="dxa" w:w="-84"/>
      </w:tblPr>
      <w:tblGrid>
        <w:gridCol w:w="4635"/>
        <w:gridCol w:w="4920"/>
      </w:tblGrid>
      <w:tr>
        <w:trPr>
          <w:trHeight w:hRule="atLeast" w:val="444"/>
          <w:cantSplit w:val="false"/>
        </w:trPr>
        <w:tc>
          <w:tcPr>
            <w:tcW w:type="dxa" w:w="463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ind w:hanging="0" w:left="0" w:right="-141"/>
              <w:jc w:val="center"/>
            </w:pPr>
            <w:r>
              <w:rPr>
                <w:szCs w:val="28"/>
              </w:rPr>
              <w:t>Форма работы</w:t>
            </w:r>
          </w:p>
        </w:tc>
        <w:tc>
          <w:tcPr>
            <w:tcW w:type="dxa" w:w="492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ind w:hanging="0" w:left="0" w:right="-141"/>
              <w:jc w:val="center"/>
            </w:pPr>
            <w:r>
              <w:rPr>
                <w:szCs w:val="28"/>
              </w:rPr>
              <w:t>Тема</w:t>
            </w:r>
          </w:p>
        </w:tc>
      </w:tr>
      <w:tr>
        <w:trPr>
          <w:trHeight w:hRule="atLeast" w:val="1599"/>
          <w:cantSplit w:val="false"/>
        </w:trPr>
        <w:tc>
          <w:tcPr>
            <w:tcW w:type="dxa" w:w="463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ind w:hanging="0" w:left="0" w:right="-141"/>
            </w:pP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t>Игровые ситуации</w:t>
            </w:r>
          </w:p>
        </w:tc>
        <w:tc>
          <w:tcPr>
            <w:tcW w:type="dxa" w:w="492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ind w:hanging="0" w:left="0" w:right="-141"/>
            </w:pPr>
            <w:r>
              <w:rPr>
                <w:szCs w:val="28"/>
              </w:rPr>
              <w:t>«Умывалочка»</w:t>
            </w:r>
          </w:p>
          <w:p>
            <w:pPr>
              <w:pStyle w:val="style0"/>
              <w:ind w:hanging="0" w:left="0" w:right="-141"/>
            </w:pPr>
            <w:r>
              <w:rPr>
                <w:szCs w:val="28"/>
              </w:rPr>
              <w:t>«Найди домик для мыла»</w:t>
            </w:r>
          </w:p>
          <w:p>
            <w:pPr>
              <w:pStyle w:val="style0"/>
              <w:ind w:hanging="0" w:left="0" w:right="-141"/>
            </w:pPr>
            <w:r>
              <w:rPr>
                <w:szCs w:val="28"/>
              </w:rPr>
              <w:t>«Сделаем лодочки»</w:t>
            </w:r>
          </w:p>
          <w:p>
            <w:pPr>
              <w:pStyle w:val="style0"/>
              <w:ind w:hanging="0" w:left="0" w:right="-141"/>
            </w:pPr>
            <w:r>
              <w:rPr>
                <w:szCs w:val="28"/>
              </w:rPr>
              <w:t>«Мыльные перчатки»</w:t>
            </w:r>
          </w:p>
          <w:p>
            <w:pPr>
              <w:pStyle w:val="style0"/>
              <w:ind w:hanging="0" w:left="0" w:right="-141"/>
            </w:pPr>
            <w:r>
              <w:rPr>
                <w:szCs w:val="28"/>
              </w:rPr>
              <w:t>«Носики - курносики»</w:t>
            </w:r>
          </w:p>
          <w:p>
            <w:pPr>
              <w:pStyle w:val="style0"/>
              <w:ind w:hanging="0" w:left="0" w:right="-141"/>
            </w:pPr>
            <w:r>
              <w:rPr>
                <w:szCs w:val="28"/>
              </w:rPr>
              <w:t>«Кукла купается»</w:t>
            </w:r>
          </w:p>
          <w:p>
            <w:pPr>
              <w:pStyle w:val="style0"/>
              <w:ind w:hanging="0" w:left="0" w:right="-141"/>
            </w:pPr>
            <w:r>
              <w:rPr>
                <w:szCs w:val="28"/>
              </w:rPr>
              <w:t>«Кукла умывается»</w:t>
            </w:r>
            <w:r>
              <w:rPr/>
              <w:t xml:space="preserve"> </w:t>
            </w:r>
          </w:p>
          <w:p>
            <w:pPr>
              <w:pStyle w:val="style0"/>
              <w:ind w:hanging="0" w:left="0" w:right="-141"/>
            </w:pPr>
            <w:r>
              <w:rPr>
                <w:szCs w:val="28"/>
              </w:rPr>
              <w:t>«Надо, надо умываться!»</w:t>
            </w:r>
          </w:p>
          <w:p>
            <w:pPr>
              <w:pStyle w:val="style0"/>
              <w:ind w:hanging="0" w:left="0" w:right="-141"/>
            </w:pPr>
            <w:r>
              <w:rPr>
                <w:szCs w:val="28"/>
              </w:rPr>
              <w:t>«Катя моет руки»</w:t>
            </w:r>
          </w:p>
          <w:p>
            <w:pPr>
              <w:pStyle w:val="style0"/>
              <w:ind w:hanging="0" w:left="0" w:right="-141"/>
            </w:pPr>
            <w:r>
              <w:rPr>
                <w:szCs w:val="28"/>
              </w:rPr>
              <w:t>«Водичка, водичка, умой мое личико!»</w:t>
            </w:r>
          </w:p>
          <w:p>
            <w:pPr>
              <w:pStyle w:val="style0"/>
              <w:ind w:hanging="0" w:left="0" w:right="-141"/>
            </w:pPr>
            <w:r>
              <w:rPr>
                <w:szCs w:val="28"/>
              </w:rPr>
              <w:t>«Научим Хрюшу мыть руки»</w:t>
            </w:r>
          </w:p>
          <w:p>
            <w:pPr>
              <w:pStyle w:val="style0"/>
              <w:ind w:hanging="0" w:left="0" w:right="-141"/>
            </w:pPr>
            <w:r>
              <w:rPr>
                <w:szCs w:val="28"/>
              </w:rPr>
            </w:r>
          </w:p>
        </w:tc>
      </w:tr>
      <w:tr>
        <w:trPr>
          <w:trHeight w:hRule="atLeast" w:val="1135"/>
          <w:cantSplit w:val="false"/>
        </w:trPr>
        <w:tc>
          <w:tcPr>
            <w:tcW w:type="dxa" w:w="463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ind w:hanging="0" w:left="0" w:right="-141"/>
            </w:pPr>
            <w:r>
              <w:rPr>
                <w:szCs w:val="28"/>
              </w:rPr>
              <w:t>Подвижные игры</w:t>
            </w:r>
          </w:p>
        </w:tc>
        <w:tc>
          <w:tcPr>
            <w:tcW w:type="dxa" w:w="492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Cs w:val="28"/>
              </w:rPr>
              <w:t>«Раздувайся пузырь»</w:t>
            </w:r>
          </w:p>
          <w:p>
            <w:pPr>
              <w:pStyle w:val="style0"/>
            </w:pPr>
            <w:r>
              <w:rPr>
                <w:szCs w:val="28"/>
              </w:rPr>
              <w:t>«Зайка белый умывался»</w:t>
            </w:r>
          </w:p>
          <w:p>
            <w:pPr>
              <w:pStyle w:val="style0"/>
            </w:pPr>
            <w:r>
              <w:rPr>
                <w:szCs w:val="28"/>
              </w:rPr>
              <w:t>«Все котятки мыли лапки»</w:t>
            </w:r>
          </w:p>
        </w:tc>
      </w:tr>
      <w:tr>
        <w:trPr>
          <w:trHeight w:hRule="atLeast" w:val="69"/>
          <w:cantSplit w:val="false"/>
        </w:trPr>
        <w:tc>
          <w:tcPr>
            <w:tcW w:type="dxa" w:w="463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492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</w:tr>
      <w:tr>
        <w:trPr>
          <w:trHeight w:hRule="atLeast" w:val="1599"/>
          <w:cantSplit w:val="false"/>
        </w:trPr>
        <w:tc>
          <w:tcPr>
            <w:tcW w:type="dxa" w:w="463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 xml:space="preserve">Физкультминутки и </w:t>
            </w:r>
          </w:p>
          <w:p>
            <w:pPr>
              <w:pStyle w:val="style0"/>
            </w:pPr>
            <w:r>
              <w:rPr/>
              <w:t>пальчиковые игры</w:t>
            </w:r>
          </w:p>
        </w:tc>
        <w:tc>
          <w:tcPr>
            <w:tcW w:type="dxa" w:w="492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«Мыльные пузыри»</w:t>
            </w:r>
          </w:p>
          <w:p>
            <w:pPr>
              <w:pStyle w:val="style0"/>
            </w:pPr>
            <w:r>
              <w:rPr/>
              <w:t>«Раз, два, три, четыре, пять»</w:t>
            </w:r>
          </w:p>
          <w:p>
            <w:pPr>
              <w:pStyle w:val="style0"/>
            </w:pPr>
            <w:r>
              <w:rPr/>
              <w:t>«Наши ладушки- ладошки»</w:t>
            </w:r>
          </w:p>
          <w:p>
            <w:pPr>
              <w:pStyle w:val="style0"/>
            </w:pPr>
            <w:r>
              <w:rPr/>
              <w:t xml:space="preserve"> </w:t>
            </w:r>
            <w:r>
              <w:rPr/>
              <w:t>«С добрым утром»</w:t>
            </w:r>
          </w:p>
          <w:p>
            <w:pPr>
              <w:pStyle w:val="style0"/>
            </w:pPr>
            <w:r>
              <w:rPr/>
              <w:t>«Ладошки, ладошки»</w:t>
            </w:r>
          </w:p>
        </w:tc>
      </w:tr>
      <w:tr>
        <w:trPr>
          <w:trHeight w:hRule="atLeast" w:val="1599"/>
          <w:cantSplit w:val="false"/>
        </w:trPr>
        <w:tc>
          <w:tcPr>
            <w:tcW w:type="dxa" w:w="463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Чтение художественной литературы</w:t>
            </w:r>
          </w:p>
        </w:tc>
        <w:tc>
          <w:tcPr>
            <w:tcW w:type="dxa" w:w="492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 xml:space="preserve">О. Александрова «Умывалочка»  </w:t>
            </w:r>
          </w:p>
          <w:p>
            <w:pPr>
              <w:pStyle w:val="style0"/>
            </w:pPr>
            <w:r>
              <w:rPr/>
              <w:t xml:space="preserve">А. Барто «Девочка чумазая» (отрывок) </w:t>
            </w:r>
          </w:p>
          <w:p>
            <w:pPr>
              <w:pStyle w:val="style0"/>
            </w:pPr>
            <w:r>
              <w:rPr/>
              <w:t>И. Токмакова «Тили, тили»</w:t>
            </w:r>
          </w:p>
          <w:p>
            <w:pPr>
              <w:pStyle w:val="style0"/>
            </w:pPr>
            <w:r>
              <w:rPr/>
              <w:t>К. Чуковский «Мойдодыр» (отрывок)</w:t>
            </w:r>
          </w:p>
          <w:p>
            <w:pPr>
              <w:pStyle w:val="style0"/>
            </w:pPr>
            <w:r>
              <w:rPr/>
              <w:t>Сеф «Мыло»</w:t>
            </w:r>
          </w:p>
          <w:p>
            <w:pPr>
              <w:pStyle w:val="style0"/>
            </w:pPr>
            <w:r>
              <w:rPr/>
              <w:t>Э. Мошковская «Уши»</w:t>
            </w:r>
          </w:p>
          <w:p>
            <w:pPr>
              <w:pStyle w:val="style0"/>
            </w:pPr>
            <w:r>
              <w:rPr/>
              <w:t>Г. Лагздынь «Солнце рано утречком»</w:t>
            </w:r>
          </w:p>
          <w:p>
            <w:pPr>
              <w:pStyle w:val="style0"/>
            </w:pPr>
            <w:r>
              <w:rPr/>
              <w:t>И. Токмакова «Гном»</w:t>
            </w:r>
          </w:p>
          <w:p>
            <w:pPr>
              <w:pStyle w:val="style0"/>
            </w:pPr>
            <w:r>
              <w:rPr/>
              <w:t xml:space="preserve">Р. Куликова «Мыло» </w:t>
            </w:r>
          </w:p>
          <w:p>
            <w:pPr>
              <w:pStyle w:val="style0"/>
            </w:pPr>
            <w:r>
              <w:rPr/>
              <w:t>Г Зайцев «Дружи с водой».</w:t>
            </w:r>
          </w:p>
          <w:p>
            <w:pPr>
              <w:pStyle w:val="style0"/>
            </w:pPr>
            <w:r>
              <w:rPr/>
              <w:t xml:space="preserve"> </w:t>
            </w:r>
          </w:p>
        </w:tc>
      </w:tr>
      <w:tr>
        <w:trPr>
          <w:trHeight w:hRule="atLeast" w:val="1599"/>
          <w:cantSplit w:val="false"/>
        </w:trPr>
        <w:tc>
          <w:tcPr>
            <w:tcW w:type="dxa" w:w="463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Чтение и разучивание потешек</w:t>
            </w:r>
          </w:p>
        </w:tc>
        <w:tc>
          <w:tcPr>
            <w:tcW w:type="dxa" w:w="492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«Водичка, водичка»</w:t>
            </w:r>
          </w:p>
          <w:p>
            <w:pPr>
              <w:pStyle w:val="style0"/>
            </w:pPr>
            <w:r>
              <w:rPr/>
              <w:t>«Кран, откройся! Нос, умойся!»</w:t>
            </w:r>
          </w:p>
          <w:p>
            <w:pPr>
              <w:pStyle w:val="style0"/>
            </w:pPr>
            <w:r>
              <w:rPr/>
              <w:t>«Мы пойдем купаться и в воде плескаться»</w:t>
            </w:r>
          </w:p>
          <w:p>
            <w:pPr>
              <w:pStyle w:val="style0"/>
            </w:pPr>
            <w:r>
              <w:rPr/>
              <w:t xml:space="preserve"> </w:t>
            </w:r>
            <w:r>
              <w:rPr/>
              <w:t>«От водички от водицы всё улыбками искрится!</w:t>
            </w:r>
          </w:p>
        </w:tc>
      </w:tr>
      <w:tr>
        <w:trPr>
          <w:trHeight w:hRule="atLeast" w:val="1546"/>
          <w:cantSplit w:val="false"/>
        </w:trPr>
        <w:tc>
          <w:tcPr>
            <w:tcW w:type="dxa" w:w="463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Рассматривание иллюстраций</w:t>
            </w:r>
          </w:p>
        </w:tc>
        <w:tc>
          <w:tcPr>
            <w:tcW w:type="dxa" w:w="492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«Дети моют руки»</w:t>
            </w:r>
          </w:p>
          <w:p>
            <w:pPr>
              <w:pStyle w:val="style0"/>
            </w:pPr>
            <w:r>
              <w:rPr/>
              <w:t>«Мама моет дочку»</w:t>
            </w:r>
          </w:p>
          <w:p>
            <w:pPr>
              <w:pStyle w:val="style0"/>
            </w:pPr>
            <w:r>
              <w:rPr/>
              <w:t>«Девочка чумазая»</w:t>
            </w:r>
          </w:p>
          <w:p>
            <w:pPr>
              <w:pStyle w:val="style0"/>
            </w:pPr>
            <w:r>
              <w:rPr/>
              <w:t>«Девочка аккуратная»</w:t>
            </w:r>
          </w:p>
        </w:tc>
      </w:tr>
      <w:tr>
        <w:trPr>
          <w:trHeight w:hRule="atLeast" w:val="1546"/>
          <w:cantSplit w:val="false"/>
        </w:trPr>
        <w:tc>
          <w:tcPr>
            <w:tcW w:type="dxa" w:w="463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 xml:space="preserve">Наблюдение с детьми </w:t>
            </w:r>
          </w:p>
        </w:tc>
        <w:tc>
          <w:tcPr>
            <w:tcW w:type="dxa" w:w="492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  <w:t xml:space="preserve"> </w:t>
            </w:r>
            <w:r>
              <w:rPr/>
              <w:t xml:space="preserve">«Учимся у старших детей умываться» </w:t>
            </w:r>
          </w:p>
        </w:tc>
      </w:tr>
      <w:tr>
        <w:trPr>
          <w:trHeight w:hRule="atLeast" w:val="1147"/>
          <w:cantSplit w:val="false"/>
        </w:trPr>
        <w:tc>
          <w:tcPr>
            <w:tcW w:type="dxa" w:w="463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Художественно-творческая деятельность</w:t>
            </w:r>
          </w:p>
        </w:tc>
        <w:tc>
          <w:tcPr>
            <w:tcW w:type="dxa" w:w="492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  <w:t>Рисование «Веселые капельки»,</w:t>
            </w:r>
          </w:p>
          <w:p>
            <w:pPr>
              <w:pStyle w:val="style0"/>
              <w:jc w:val="both"/>
            </w:pPr>
            <w:r>
              <w:rPr/>
              <w:t>«Грязные ладошки»;</w:t>
            </w:r>
          </w:p>
          <w:p>
            <w:pPr>
              <w:pStyle w:val="style0"/>
              <w:jc w:val="both"/>
            </w:pPr>
            <w:bookmarkStart w:id="0" w:name="_GoBack"/>
            <w:bookmarkEnd w:id="0"/>
            <w:r>
              <w:rPr/>
              <w:t>Лепка «Мыло для Петрушки»</w:t>
            </w:r>
          </w:p>
        </w:tc>
      </w:tr>
    </w:tbl>
    <w:p>
      <w:pPr>
        <w:pStyle w:val="style0"/>
        <w:ind w:hanging="0" w:left="0" w:right="-141"/>
      </w:pPr>
      <w:r>
        <w:rPr/>
      </w:r>
    </w:p>
    <w:sectPr>
      <w:type w:val="nextPage"/>
      <w:pgSz w:h="16838" w:w="11906"/>
      <w:pgMar w:bottom="1134" w:footer="0" w:gutter="0" w:header="0" w:left="1134" w:right="1274" w:top="1134"/>
      <w:pgNumType w:fmt="decimal"/>
      <w:formProt w:val="false"/>
      <w:textDirection w:val="lrTb"/>
      <w:docGrid w:charSpace="-14337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tabs>
        <w:tab w:leader="none" w:pos="708" w:val="left"/>
      </w:tabs>
      <w:suppressAutoHyphens w:val="true"/>
      <w:spacing w:after="160" w:before="0" w:line="256" w:lineRule="auto"/>
    </w:pPr>
    <w:rPr>
      <w:rFonts w:ascii="Calibri" w:cs="" w:eastAsia="SimSun" w:hAnsi="Calibri"/>
      <w:color w:val="auto"/>
      <w:sz w:val="28"/>
      <w:szCs w:val="22"/>
      <w:lang w:bidi="ar-SA" w:eastAsia="en-US" w:val="ru-RU"/>
    </w:rPr>
  </w:style>
  <w:style w:styleId="style15" w:type="character">
    <w:name w:val="Default Paragraph Font"/>
    <w:next w:val="style15"/>
    <w:rPr/>
  </w:style>
  <w:style w:styleId="style16" w:type="character">
    <w:name w:val="ListLabel 1"/>
    <w:next w:val="style16"/>
    <w:rPr>
      <w:rFonts w:cs="Courier New"/>
    </w:rPr>
  </w:style>
  <w:style w:styleId="style17" w:type="paragraph">
    <w:name w:val="Заголовок"/>
    <w:basedOn w:val="style0"/>
    <w:next w:val="style18"/>
    <w:pPr>
      <w:keepNext/>
      <w:spacing w:after="120" w:before="240"/>
    </w:pPr>
    <w:rPr>
      <w:rFonts w:ascii="Arial" w:cs="Mangal" w:eastAsia="Microsoft YaHei" w:hAnsi="Arial"/>
      <w:sz w:val="28"/>
      <w:szCs w:val="28"/>
    </w:rPr>
  </w:style>
  <w:style w:styleId="style18" w:type="paragraph">
    <w:name w:val="Основной текст"/>
    <w:basedOn w:val="style0"/>
    <w:next w:val="style18"/>
    <w:pPr>
      <w:spacing w:after="120" w:before="0"/>
    </w:pPr>
    <w:rPr/>
  </w:style>
  <w:style w:styleId="style19" w:type="paragraph">
    <w:name w:val="Список"/>
    <w:basedOn w:val="style18"/>
    <w:next w:val="style19"/>
    <w:pPr/>
    <w:rPr>
      <w:rFonts w:cs="Mangal"/>
    </w:rPr>
  </w:style>
  <w:style w:styleId="style20" w:type="paragraph">
    <w:name w:val="Название"/>
    <w:basedOn w:val="style0"/>
    <w:next w:val="style20"/>
    <w:pPr>
      <w:suppressLineNumbers/>
      <w:spacing w:after="120" w:before="120"/>
    </w:pPr>
    <w:rPr>
      <w:rFonts w:cs="Mangal"/>
      <w:i/>
      <w:iCs/>
      <w:sz w:val="24"/>
      <w:szCs w:val="24"/>
    </w:rPr>
  </w:style>
  <w:style w:styleId="style21" w:type="paragraph">
    <w:name w:val="Указатель"/>
    <w:basedOn w:val="style0"/>
    <w:next w:val="style21"/>
    <w:pPr>
      <w:suppressLineNumbers/>
    </w:pPr>
    <w:rPr>
      <w:rFonts w:cs="Mangal"/>
    </w:rPr>
  </w:style>
  <w:style w:styleId="style22" w:type="paragraph">
    <w:name w:val="List Paragraph"/>
    <w:basedOn w:val="style0"/>
    <w:next w:val="style22"/>
    <w:pPr>
      <w:ind w:hanging="0" w:left="720" w:right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2016-03-22T17:03:00.00Z</dcterms:created>
  <dc:creator>Балуева Ольга</dc:creator>
  <cp:lastModifiedBy>Балуева Ольга</cp:lastModifiedBy>
  <dcterms:modified xsi:type="dcterms:W3CDTF">2016-03-24T18:05:00.00Z</dcterms:modified>
  <cp:revision>2</cp:revision>
</cp:coreProperties>
</file>